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316" w:rsidRPr="006844C2" w:rsidRDefault="003E038C" w:rsidP="006844C2">
      <w:pPr>
        <w:spacing w:after="0" w:line="240" w:lineRule="auto"/>
        <w:jc w:val="center"/>
        <w:rPr>
          <w:rFonts w:ascii="Arial" w:hAnsi="Arial" w:cs="Arial"/>
          <w:b/>
          <w:sz w:val="32"/>
          <w:szCs w:val="32"/>
        </w:rPr>
      </w:pPr>
      <w:bookmarkStart w:id="0" w:name="_GoBack"/>
      <w:bookmarkEnd w:id="0"/>
      <w:r w:rsidRPr="006844C2">
        <w:rPr>
          <w:rFonts w:ascii="Arial" w:hAnsi="Arial" w:cs="Arial"/>
          <w:b/>
          <w:sz w:val="32"/>
          <w:szCs w:val="32"/>
        </w:rPr>
        <w:t>ΔΕΛΤΙΟ ΤΥΠΟΥ</w:t>
      </w:r>
    </w:p>
    <w:p w:rsidR="003E038C" w:rsidRPr="006844C2" w:rsidRDefault="00B5490C" w:rsidP="006844C2">
      <w:pPr>
        <w:spacing w:after="0" w:line="240" w:lineRule="auto"/>
        <w:jc w:val="both"/>
        <w:rPr>
          <w:rFonts w:ascii="Arial" w:hAnsi="Arial" w:cs="Arial"/>
          <w:sz w:val="24"/>
          <w:szCs w:val="24"/>
        </w:rPr>
      </w:pPr>
      <w:r>
        <w:rPr>
          <w:rFonts w:ascii="Arial" w:hAnsi="Arial" w:cs="Arial"/>
          <w:noProof/>
          <w:sz w:val="24"/>
          <w:szCs w:val="24"/>
          <w:lang w:eastAsia="el-GR"/>
        </w:rPr>
        <w:drawing>
          <wp:anchor distT="0" distB="0" distL="114300" distR="114300" simplePos="0" relativeHeight="251658240" behindDoc="0" locked="0" layoutInCell="1" allowOverlap="1">
            <wp:simplePos x="0" y="0"/>
            <wp:positionH relativeFrom="column">
              <wp:posOffset>0</wp:posOffset>
            </wp:positionH>
            <wp:positionV relativeFrom="paragraph">
              <wp:posOffset>4445</wp:posOffset>
            </wp:positionV>
            <wp:extent cx="1524000" cy="2291715"/>
            <wp:effectExtent l="0" t="0" r="0" b="0"/>
            <wp:wrapSquare wrapText="bothSides"/>
            <wp:docPr id="2" name="Εικόνα 2" descr="Εικόνα που περιέχει κείμενο, βιβλίο&#10;&#10;Η περιγραφή δημιουργήθηκε με υψηλή αξιοπιστί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tio_sto_metaixmi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24000" cy="2291715"/>
                    </a:xfrm>
                    <a:prstGeom prst="rect">
                      <a:avLst/>
                    </a:prstGeom>
                  </pic:spPr>
                </pic:pic>
              </a:graphicData>
            </a:graphic>
          </wp:anchor>
        </w:drawing>
      </w:r>
    </w:p>
    <w:p w:rsidR="00530B64" w:rsidRPr="00530B64" w:rsidRDefault="00530B64" w:rsidP="00530B64">
      <w:pPr>
        <w:spacing w:after="0" w:line="240" w:lineRule="auto"/>
        <w:jc w:val="both"/>
        <w:rPr>
          <w:rFonts w:ascii="Arial" w:hAnsi="Arial" w:cs="Arial"/>
          <w:sz w:val="24"/>
          <w:szCs w:val="24"/>
        </w:rPr>
      </w:pPr>
      <w:r w:rsidRPr="00530B64">
        <w:rPr>
          <w:rFonts w:ascii="Arial" w:hAnsi="Arial" w:cs="Arial"/>
          <w:sz w:val="24"/>
          <w:szCs w:val="24"/>
        </w:rPr>
        <w:t xml:space="preserve">Μετά την επιτυχημένη παρουσίαση στη Λεμεσό της Κύπρου, οι εκδόσεις </w:t>
      </w:r>
      <w:proofErr w:type="spellStart"/>
      <w:r w:rsidRPr="00530B64">
        <w:rPr>
          <w:rFonts w:ascii="Arial" w:hAnsi="Arial" w:cs="Arial"/>
          <w:b/>
          <w:sz w:val="24"/>
          <w:szCs w:val="24"/>
        </w:rPr>
        <w:t>Οσελότος</w:t>
      </w:r>
      <w:proofErr w:type="spellEnd"/>
      <w:r w:rsidRPr="00530B64">
        <w:rPr>
          <w:rFonts w:ascii="Arial" w:hAnsi="Arial" w:cs="Arial"/>
          <w:sz w:val="24"/>
          <w:szCs w:val="24"/>
        </w:rPr>
        <w:t xml:space="preserve"> και ο </w:t>
      </w:r>
      <w:r w:rsidRPr="00530B64">
        <w:rPr>
          <w:rFonts w:ascii="Arial" w:hAnsi="Arial" w:cs="Arial"/>
          <w:b/>
          <w:sz w:val="24"/>
          <w:szCs w:val="24"/>
        </w:rPr>
        <w:t>Νέαρχος</w:t>
      </w:r>
      <w:r w:rsidRPr="00530B64">
        <w:rPr>
          <w:rFonts w:ascii="Arial" w:hAnsi="Arial" w:cs="Arial"/>
          <w:sz w:val="24"/>
          <w:szCs w:val="24"/>
        </w:rPr>
        <w:t xml:space="preserve"> </w:t>
      </w:r>
      <w:r w:rsidRPr="00530B64">
        <w:rPr>
          <w:rFonts w:ascii="Arial" w:hAnsi="Arial" w:cs="Arial"/>
          <w:b/>
          <w:sz w:val="24"/>
          <w:szCs w:val="24"/>
        </w:rPr>
        <w:t>Κουρσάρος</w:t>
      </w:r>
      <w:r w:rsidRPr="00530B64">
        <w:rPr>
          <w:rFonts w:ascii="Arial" w:hAnsi="Arial" w:cs="Arial"/>
          <w:sz w:val="24"/>
          <w:szCs w:val="24"/>
        </w:rPr>
        <w:t xml:space="preserve"> σας προσκαλούν στην παρουσίαση του βιβλίου "</w:t>
      </w:r>
      <w:r w:rsidRPr="00530B64">
        <w:rPr>
          <w:rFonts w:ascii="Arial" w:hAnsi="Arial" w:cs="Arial"/>
          <w:b/>
          <w:sz w:val="28"/>
          <w:szCs w:val="28"/>
        </w:rPr>
        <w:t>Αντίο στο μεταίχμιο</w:t>
      </w:r>
      <w:r w:rsidRPr="00530B64">
        <w:rPr>
          <w:rFonts w:ascii="Arial" w:hAnsi="Arial" w:cs="Arial"/>
          <w:sz w:val="24"/>
          <w:szCs w:val="24"/>
        </w:rPr>
        <w:t>" στην Αθήνα.</w:t>
      </w:r>
    </w:p>
    <w:p w:rsidR="00530B64" w:rsidRPr="00530B64" w:rsidRDefault="00530B64" w:rsidP="00530B64">
      <w:pPr>
        <w:spacing w:after="0" w:line="240" w:lineRule="auto"/>
        <w:jc w:val="both"/>
        <w:rPr>
          <w:rFonts w:ascii="Arial" w:hAnsi="Arial" w:cs="Arial"/>
          <w:sz w:val="24"/>
          <w:szCs w:val="24"/>
        </w:rPr>
      </w:pPr>
    </w:p>
    <w:p w:rsidR="00530B64" w:rsidRPr="00530B64" w:rsidRDefault="00530B64" w:rsidP="00530B64">
      <w:pPr>
        <w:spacing w:after="0" w:line="240" w:lineRule="auto"/>
        <w:jc w:val="both"/>
        <w:rPr>
          <w:rFonts w:ascii="Arial" w:hAnsi="Arial" w:cs="Arial"/>
          <w:sz w:val="24"/>
          <w:szCs w:val="24"/>
        </w:rPr>
      </w:pPr>
      <w:r w:rsidRPr="00530B64">
        <w:rPr>
          <w:rFonts w:ascii="Arial" w:hAnsi="Arial" w:cs="Arial"/>
          <w:sz w:val="24"/>
          <w:szCs w:val="24"/>
        </w:rPr>
        <w:t xml:space="preserve">Η παρουσίαση θα γίνει την </w:t>
      </w:r>
      <w:r w:rsidRPr="00530B64">
        <w:rPr>
          <w:rFonts w:ascii="Arial" w:hAnsi="Arial" w:cs="Arial"/>
          <w:b/>
          <w:sz w:val="24"/>
          <w:szCs w:val="24"/>
        </w:rPr>
        <w:t>Πέμπτη 7 Δεκεμβρίου 2017</w:t>
      </w:r>
      <w:r w:rsidRPr="00530B64">
        <w:rPr>
          <w:rFonts w:ascii="Arial" w:hAnsi="Arial" w:cs="Arial"/>
          <w:sz w:val="24"/>
          <w:szCs w:val="24"/>
        </w:rPr>
        <w:t xml:space="preserve"> στις </w:t>
      </w:r>
      <w:r w:rsidRPr="00530B64">
        <w:rPr>
          <w:rFonts w:ascii="Arial" w:hAnsi="Arial" w:cs="Arial"/>
          <w:b/>
          <w:sz w:val="24"/>
          <w:szCs w:val="24"/>
        </w:rPr>
        <w:t>19:00</w:t>
      </w:r>
      <w:r w:rsidRPr="00530B64">
        <w:rPr>
          <w:rFonts w:ascii="Arial" w:hAnsi="Arial" w:cs="Arial"/>
          <w:sz w:val="24"/>
          <w:szCs w:val="24"/>
        </w:rPr>
        <w:t xml:space="preserve"> στο </w:t>
      </w:r>
      <w:proofErr w:type="spellStart"/>
      <w:r w:rsidRPr="00530B64">
        <w:rPr>
          <w:rFonts w:ascii="Arial" w:hAnsi="Arial" w:cs="Arial"/>
          <w:sz w:val="24"/>
          <w:szCs w:val="24"/>
        </w:rPr>
        <w:t>art</w:t>
      </w:r>
      <w:proofErr w:type="spellEnd"/>
      <w:r w:rsidRPr="00530B64">
        <w:rPr>
          <w:rFonts w:ascii="Arial" w:hAnsi="Arial" w:cs="Arial"/>
          <w:sz w:val="24"/>
          <w:szCs w:val="24"/>
        </w:rPr>
        <w:t xml:space="preserve"> </w:t>
      </w:r>
      <w:proofErr w:type="spellStart"/>
      <w:r w:rsidRPr="00530B64">
        <w:rPr>
          <w:rFonts w:ascii="Arial" w:hAnsi="Arial" w:cs="Arial"/>
          <w:sz w:val="24"/>
          <w:szCs w:val="24"/>
        </w:rPr>
        <w:t>café</w:t>
      </w:r>
      <w:proofErr w:type="spellEnd"/>
      <w:r w:rsidRPr="00530B64">
        <w:rPr>
          <w:rFonts w:ascii="Arial" w:hAnsi="Arial" w:cs="Arial"/>
          <w:sz w:val="24"/>
          <w:szCs w:val="24"/>
        </w:rPr>
        <w:t xml:space="preserve"> "</w:t>
      </w:r>
      <w:proofErr w:type="spellStart"/>
      <w:r w:rsidRPr="00530B64">
        <w:rPr>
          <w:rFonts w:ascii="Arial" w:hAnsi="Arial" w:cs="Arial"/>
          <w:b/>
          <w:i/>
          <w:sz w:val="24"/>
          <w:szCs w:val="24"/>
        </w:rPr>
        <w:t>Θέσις</w:t>
      </w:r>
      <w:proofErr w:type="spellEnd"/>
      <w:r w:rsidRPr="00530B64">
        <w:rPr>
          <w:rFonts w:ascii="Arial" w:hAnsi="Arial" w:cs="Arial"/>
          <w:b/>
          <w:i/>
          <w:sz w:val="24"/>
          <w:szCs w:val="24"/>
        </w:rPr>
        <w:t xml:space="preserve"> 7</w:t>
      </w:r>
      <w:r w:rsidRPr="00530B64">
        <w:rPr>
          <w:rFonts w:ascii="Arial" w:hAnsi="Arial" w:cs="Arial"/>
          <w:sz w:val="24"/>
          <w:szCs w:val="24"/>
        </w:rPr>
        <w:t>", Αγίου Φιλίππου 7, Μοναστηράκι.</w:t>
      </w:r>
    </w:p>
    <w:p w:rsidR="00530B64" w:rsidRPr="00530B64" w:rsidRDefault="00530B64" w:rsidP="00530B64">
      <w:pPr>
        <w:spacing w:after="0" w:line="240" w:lineRule="auto"/>
        <w:jc w:val="both"/>
        <w:rPr>
          <w:rFonts w:ascii="Arial" w:hAnsi="Arial" w:cs="Arial"/>
          <w:sz w:val="24"/>
          <w:szCs w:val="24"/>
        </w:rPr>
      </w:pPr>
    </w:p>
    <w:p w:rsidR="00530B64" w:rsidRPr="00530B64" w:rsidRDefault="00530B64" w:rsidP="00530B64">
      <w:pPr>
        <w:spacing w:after="0" w:line="240" w:lineRule="auto"/>
        <w:jc w:val="both"/>
        <w:rPr>
          <w:rFonts w:ascii="Arial" w:hAnsi="Arial" w:cs="Arial"/>
          <w:sz w:val="24"/>
          <w:szCs w:val="24"/>
        </w:rPr>
      </w:pPr>
      <w:r w:rsidRPr="00530B64">
        <w:rPr>
          <w:rFonts w:ascii="Arial" w:hAnsi="Arial" w:cs="Arial"/>
          <w:sz w:val="24"/>
          <w:szCs w:val="24"/>
        </w:rPr>
        <w:t xml:space="preserve">Ελάτε να ταξιδέψουμε στο βαγόνι των σκέψεων και της μυθοπλασίας. </w:t>
      </w:r>
    </w:p>
    <w:p w:rsidR="00530B64" w:rsidRPr="00530B64" w:rsidRDefault="00530B64" w:rsidP="00530B64">
      <w:pPr>
        <w:spacing w:after="0" w:line="240" w:lineRule="auto"/>
        <w:jc w:val="both"/>
        <w:rPr>
          <w:rFonts w:ascii="Arial" w:hAnsi="Arial" w:cs="Arial"/>
          <w:sz w:val="24"/>
          <w:szCs w:val="24"/>
        </w:rPr>
      </w:pPr>
    </w:p>
    <w:p w:rsidR="00530B64" w:rsidRPr="00530B64" w:rsidRDefault="00530B64" w:rsidP="00530B64">
      <w:pPr>
        <w:spacing w:after="0" w:line="240" w:lineRule="auto"/>
        <w:jc w:val="both"/>
        <w:rPr>
          <w:rFonts w:ascii="Arial" w:hAnsi="Arial" w:cs="Arial"/>
          <w:sz w:val="24"/>
          <w:szCs w:val="24"/>
        </w:rPr>
      </w:pPr>
      <w:r w:rsidRPr="00530B64">
        <w:rPr>
          <w:rFonts w:ascii="Arial" w:hAnsi="Arial" w:cs="Arial"/>
          <w:sz w:val="24"/>
          <w:szCs w:val="24"/>
        </w:rPr>
        <w:t xml:space="preserve">Θα χαρούμε να σας δούμε από κοντά. </w:t>
      </w:r>
    </w:p>
    <w:p w:rsidR="00530B64" w:rsidRPr="00530B64" w:rsidRDefault="00530B64" w:rsidP="00530B64">
      <w:pPr>
        <w:spacing w:after="0" w:line="240" w:lineRule="auto"/>
        <w:jc w:val="both"/>
        <w:rPr>
          <w:rFonts w:ascii="Arial" w:hAnsi="Arial" w:cs="Arial"/>
          <w:sz w:val="24"/>
          <w:szCs w:val="24"/>
        </w:rPr>
      </w:pPr>
    </w:p>
    <w:p w:rsidR="00530B64" w:rsidRDefault="00530B64" w:rsidP="00530B64">
      <w:pPr>
        <w:spacing w:after="0" w:line="240" w:lineRule="auto"/>
        <w:jc w:val="both"/>
        <w:rPr>
          <w:rFonts w:ascii="Arial" w:hAnsi="Arial" w:cs="Arial"/>
          <w:sz w:val="24"/>
          <w:szCs w:val="24"/>
        </w:rPr>
      </w:pPr>
      <w:r w:rsidRPr="00530B64">
        <w:rPr>
          <w:rFonts w:ascii="Arial" w:hAnsi="Arial" w:cs="Arial"/>
          <w:sz w:val="24"/>
          <w:szCs w:val="24"/>
        </w:rPr>
        <w:t>Για περισσότερες πληροφορίες μπορείτε να επικοινωνείτε στα τηλέφωνα 6999839533 και 2106431108.</w:t>
      </w:r>
    </w:p>
    <w:p w:rsidR="00530B64" w:rsidRPr="007735D1" w:rsidRDefault="00530B64" w:rsidP="006844C2">
      <w:pPr>
        <w:spacing w:after="0" w:line="240" w:lineRule="auto"/>
        <w:jc w:val="both"/>
        <w:rPr>
          <w:rFonts w:ascii="Arial" w:hAnsi="Arial" w:cs="Arial"/>
          <w:sz w:val="24"/>
          <w:szCs w:val="24"/>
          <w:lang w:val="en-US"/>
        </w:rPr>
      </w:pPr>
    </w:p>
    <w:p w:rsidR="006844C2" w:rsidRPr="006844C2" w:rsidRDefault="001724C4" w:rsidP="006844C2">
      <w:pPr>
        <w:spacing w:after="0" w:line="240" w:lineRule="auto"/>
        <w:jc w:val="both"/>
        <w:rPr>
          <w:rFonts w:ascii="Arial" w:hAnsi="Arial" w:cs="Arial"/>
          <w:sz w:val="24"/>
          <w:szCs w:val="24"/>
        </w:rPr>
      </w:pPr>
      <w:r w:rsidRPr="006844C2">
        <w:rPr>
          <w:rFonts w:ascii="Arial" w:hAnsi="Arial" w:cs="Arial"/>
          <w:sz w:val="24"/>
          <w:szCs w:val="24"/>
        </w:rPr>
        <w:t xml:space="preserve">Η </w:t>
      </w:r>
      <w:r w:rsidR="003E038C" w:rsidRPr="006844C2">
        <w:rPr>
          <w:rFonts w:ascii="Arial" w:hAnsi="Arial" w:cs="Arial"/>
          <w:sz w:val="24"/>
          <w:szCs w:val="24"/>
        </w:rPr>
        <w:t>συλλογή διηγημάτων με τίτλο «Αντίο στο μεταίχμιο», του Νέαρχου Κουρσάρου κυκλοφόρησε από τις εκδόσεις ‘</w:t>
      </w:r>
      <w:proofErr w:type="spellStart"/>
      <w:r w:rsidR="003E038C" w:rsidRPr="006844C2">
        <w:rPr>
          <w:rFonts w:ascii="Arial" w:hAnsi="Arial" w:cs="Arial"/>
          <w:sz w:val="24"/>
          <w:szCs w:val="24"/>
        </w:rPr>
        <w:t>Οσελότος</w:t>
      </w:r>
      <w:proofErr w:type="spellEnd"/>
      <w:r w:rsidR="003E038C" w:rsidRPr="006844C2">
        <w:rPr>
          <w:rFonts w:ascii="Arial" w:hAnsi="Arial" w:cs="Arial"/>
          <w:sz w:val="24"/>
          <w:szCs w:val="24"/>
        </w:rPr>
        <w:t>’.</w:t>
      </w:r>
      <w:r w:rsidRPr="006844C2">
        <w:rPr>
          <w:rFonts w:ascii="Arial" w:hAnsi="Arial" w:cs="Arial"/>
          <w:sz w:val="24"/>
          <w:szCs w:val="24"/>
        </w:rPr>
        <w:t xml:space="preserve">  Το «Αντίο στο μεταίχμιο» αφορά σε δέκα μικρές ιστορίες κοινωνικού αλλά και ιστορικού περιεχομένου που στόχο έχουν να προβληματίσουν, να ψέξουν, να θίξουν αλλά και ν’ αναδείξουν πράγματα και καταστάσεις </w:t>
      </w:r>
      <w:r w:rsidR="006844C2" w:rsidRPr="006844C2">
        <w:rPr>
          <w:rFonts w:ascii="Arial" w:hAnsi="Arial" w:cs="Arial"/>
          <w:sz w:val="24"/>
          <w:szCs w:val="24"/>
        </w:rPr>
        <w:t>που ολοένα τείνουμε να προσπερνάμε.  Το βιβλίο αποτελεί την πρώτ</w:t>
      </w:r>
      <w:r w:rsidR="006844C2">
        <w:rPr>
          <w:rFonts w:ascii="Arial" w:hAnsi="Arial" w:cs="Arial"/>
          <w:sz w:val="24"/>
          <w:szCs w:val="24"/>
        </w:rPr>
        <w:t>η εμφάνιση του νεαρού συγγραφέα στην ελληνική λογοτεχνία και τα γράμματα εν γένει.</w:t>
      </w:r>
    </w:p>
    <w:p w:rsidR="003E038C" w:rsidRDefault="003E038C" w:rsidP="006844C2">
      <w:pPr>
        <w:spacing w:after="0" w:line="240" w:lineRule="auto"/>
        <w:jc w:val="both"/>
        <w:rPr>
          <w:rFonts w:ascii="Arial" w:hAnsi="Arial" w:cs="Arial"/>
          <w:sz w:val="24"/>
          <w:szCs w:val="24"/>
        </w:rPr>
      </w:pPr>
    </w:p>
    <w:p w:rsidR="006844C2" w:rsidRDefault="006844C2" w:rsidP="006844C2">
      <w:pPr>
        <w:spacing w:after="0" w:line="240" w:lineRule="auto"/>
        <w:jc w:val="both"/>
        <w:rPr>
          <w:rFonts w:ascii="Arial" w:hAnsi="Arial" w:cs="Arial"/>
          <w:sz w:val="24"/>
          <w:szCs w:val="24"/>
        </w:rPr>
      </w:pPr>
      <w:r>
        <w:rPr>
          <w:rFonts w:ascii="Arial" w:hAnsi="Arial" w:cs="Arial"/>
          <w:sz w:val="24"/>
          <w:szCs w:val="24"/>
        </w:rPr>
        <w:t xml:space="preserve">Το βιβλίο προλογίζει η Αναπληρώτρια Καθηγήτρια Γλωσσολογίας του Ανοικτού Πανεπιστημίου Κύπρου, Σταυρούλα </w:t>
      </w:r>
      <w:proofErr w:type="spellStart"/>
      <w:r>
        <w:rPr>
          <w:rFonts w:ascii="Arial" w:hAnsi="Arial" w:cs="Arial"/>
          <w:sz w:val="24"/>
          <w:szCs w:val="24"/>
        </w:rPr>
        <w:t>Τσιπλάκου</w:t>
      </w:r>
      <w:proofErr w:type="spellEnd"/>
      <w:r>
        <w:rPr>
          <w:rFonts w:ascii="Arial" w:hAnsi="Arial" w:cs="Arial"/>
          <w:sz w:val="24"/>
          <w:szCs w:val="24"/>
        </w:rPr>
        <w:t xml:space="preserve">, η οποία μεταξύ άλλων σημειώνει για το έργο: </w:t>
      </w:r>
    </w:p>
    <w:p w:rsidR="006844C2" w:rsidRDefault="006844C2" w:rsidP="006844C2">
      <w:pPr>
        <w:spacing w:after="0" w:line="240" w:lineRule="auto"/>
        <w:jc w:val="both"/>
        <w:rPr>
          <w:rFonts w:ascii="Arial" w:hAnsi="Arial" w:cs="Arial"/>
          <w:sz w:val="24"/>
          <w:szCs w:val="24"/>
        </w:rPr>
      </w:pPr>
    </w:p>
    <w:p w:rsidR="006844C2" w:rsidRDefault="006844C2" w:rsidP="006844C2">
      <w:pPr>
        <w:spacing w:after="0" w:line="240" w:lineRule="auto"/>
        <w:jc w:val="both"/>
        <w:rPr>
          <w:rFonts w:ascii="Arial" w:hAnsi="Arial" w:cs="Arial"/>
          <w:sz w:val="24"/>
          <w:szCs w:val="24"/>
        </w:rPr>
      </w:pPr>
      <w:r>
        <w:rPr>
          <w:rFonts w:ascii="Arial" w:hAnsi="Arial" w:cs="Arial"/>
          <w:sz w:val="24"/>
          <w:szCs w:val="24"/>
        </w:rPr>
        <w:t>«</w:t>
      </w:r>
      <w:r w:rsidRPr="006844C2">
        <w:rPr>
          <w:rFonts w:ascii="Arial" w:hAnsi="Arial" w:cs="Arial"/>
          <w:i/>
          <w:sz w:val="24"/>
          <w:szCs w:val="24"/>
        </w:rPr>
        <w:t>Οι ιστορίες του παραπέμπουν σε διάφορα είδη, όπως η λογοτεχνία του διαχωρισμού (</w:t>
      </w:r>
      <w:proofErr w:type="spellStart"/>
      <w:r w:rsidRPr="006844C2">
        <w:rPr>
          <w:rFonts w:ascii="Arial" w:hAnsi="Arial" w:cs="Arial"/>
          <w:i/>
          <w:sz w:val="24"/>
          <w:szCs w:val="24"/>
        </w:rPr>
        <w:t>partition</w:t>
      </w:r>
      <w:proofErr w:type="spellEnd"/>
      <w:r w:rsidRPr="006844C2">
        <w:rPr>
          <w:rFonts w:ascii="Arial" w:hAnsi="Arial" w:cs="Arial"/>
          <w:i/>
          <w:sz w:val="24"/>
          <w:szCs w:val="24"/>
        </w:rPr>
        <w:t xml:space="preserve"> </w:t>
      </w:r>
      <w:proofErr w:type="spellStart"/>
      <w:r w:rsidRPr="006844C2">
        <w:rPr>
          <w:rFonts w:ascii="Arial" w:hAnsi="Arial" w:cs="Arial"/>
          <w:i/>
          <w:sz w:val="24"/>
          <w:szCs w:val="24"/>
        </w:rPr>
        <w:t>literature</w:t>
      </w:r>
      <w:proofErr w:type="spellEnd"/>
      <w:r w:rsidRPr="006844C2">
        <w:rPr>
          <w:rFonts w:ascii="Arial" w:hAnsi="Arial" w:cs="Arial"/>
          <w:i/>
          <w:sz w:val="24"/>
          <w:szCs w:val="24"/>
        </w:rPr>
        <w:t xml:space="preserve">), καθώς αναφέρονται σε επεισόδια πριν, μετά και κατά τη διάρκεια των τραγικών γεγονότων του 1974, ή στο ψυχολογικό-κοινωνικό διήγημα, μια μορφή σύγχρονης ηθογραφίας με αστικά θέματα. Οι ιστορίες του επίσης αναφέρονται σε διαφορετικές χρονικές στιγμές και ιστορικές συγκυρίες και σε διαφορετικούς τόπους και πολιτισμικές και κοινωνικές σφαίρες και θίγουν ζητήματα εθνότητας, ταυτότητας, κοινωνικής τάξης, φύλου, σεξουαλικότητας, βίας, σχέσης του ατόμου με την ιστορία. Ο Νέαρχος Κουρσάρος καταφέρνει έτσι να προσφέρει μια νέα, φρέσκια οπτική σε θεματικές σχετικά οικείες, καθώς σε όλες τις περιπτώσεις το προσωπικό στοιχείο εμπλέκεται με το κοινωνικό και τα δύο </w:t>
      </w:r>
      <w:proofErr w:type="spellStart"/>
      <w:r w:rsidRPr="006844C2">
        <w:rPr>
          <w:rFonts w:ascii="Arial" w:hAnsi="Arial" w:cs="Arial"/>
          <w:i/>
          <w:sz w:val="24"/>
          <w:szCs w:val="24"/>
        </w:rPr>
        <w:t>αλληλονοηματοδοτούνται</w:t>
      </w:r>
      <w:proofErr w:type="spellEnd"/>
      <w:r w:rsidRPr="006844C2">
        <w:rPr>
          <w:rFonts w:ascii="Arial" w:hAnsi="Arial" w:cs="Arial"/>
          <w:i/>
          <w:sz w:val="24"/>
          <w:szCs w:val="24"/>
        </w:rPr>
        <w:t xml:space="preserve"> και η παραπάνω σχέση επενδύεται με γλώσσα απλή, ακριβή και διεισδυτική</w:t>
      </w:r>
      <w:r>
        <w:rPr>
          <w:rFonts w:ascii="Arial" w:hAnsi="Arial" w:cs="Arial"/>
          <w:sz w:val="24"/>
          <w:szCs w:val="24"/>
        </w:rPr>
        <w:t>».</w:t>
      </w:r>
    </w:p>
    <w:p w:rsidR="006844C2" w:rsidRDefault="006844C2" w:rsidP="006844C2">
      <w:pPr>
        <w:spacing w:after="0" w:line="240" w:lineRule="auto"/>
        <w:jc w:val="both"/>
        <w:rPr>
          <w:rFonts w:ascii="Arial" w:hAnsi="Arial" w:cs="Arial"/>
          <w:sz w:val="24"/>
          <w:szCs w:val="24"/>
        </w:rPr>
      </w:pPr>
    </w:p>
    <w:p w:rsidR="00B5490C" w:rsidRDefault="002C2B6A" w:rsidP="006844C2">
      <w:pPr>
        <w:spacing w:after="0" w:line="240" w:lineRule="auto"/>
        <w:jc w:val="both"/>
        <w:rPr>
          <w:rFonts w:ascii="Arial" w:hAnsi="Arial" w:cs="Arial"/>
          <w:sz w:val="24"/>
          <w:szCs w:val="24"/>
        </w:rPr>
      </w:pPr>
      <w:hyperlink r:id="rId5" w:anchor="!/Αντίο-στο-μεταίχμιο/p/93934745/category=6665282" w:history="1">
        <w:r w:rsidR="00B5490C" w:rsidRPr="00B5490C">
          <w:rPr>
            <w:rStyle w:val="-"/>
            <w:rFonts w:ascii="Arial" w:hAnsi="Arial" w:cs="Arial"/>
            <w:sz w:val="24"/>
            <w:szCs w:val="24"/>
          </w:rPr>
          <w:t>Δείτε το βιβλίο</w:t>
        </w:r>
      </w:hyperlink>
      <w:r w:rsidR="00B5490C">
        <w:rPr>
          <w:rFonts w:ascii="Arial" w:hAnsi="Arial" w:cs="Arial"/>
          <w:sz w:val="24"/>
          <w:szCs w:val="24"/>
        </w:rPr>
        <w:t xml:space="preserve"> </w:t>
      </w:r>
    </w:p>
    <w:p w:rsidR="00B5490C" w:rsidRDefault="00B5490C" w:rsidP="006844C2">
      <w:pPr>
        <w:spacing w:after="0" w:line="240" w:lineRule="auto"/>
        <w:jc w:val="both"/>
        <w:rPr>
          <w:rFonts w:ascii="Arial" w:hAnsi="Arial" w:cs="Arial"/>
          <w:sz w:val="24"/>
          <w:szCs w:val="24"/>
        </w:rPr>
      </w:pPr>
    </w:p>
    <w:p w:rsidR="00B5490C" w:rsidRDefault="002C2B6A" w:rsidP="006844C2">
      <w:pPr>
        <w:spacing w:after="0" w:line="240" w:lineRule="auto"/>
        <w:jc w:val="both"/>
        <w:rPr>
          <w:rFonts w:ascii="Arial" w:hAnsi="Arial" w:cs="Arial"/>
          <w:sz w:val="24"/>
          <w:szCs w:val="24"/>
        </w:rPr>
      </w:pPr>
      <w:hyperlink r:id="rId6" w:history="1">
        <w:r w:rsidR="00B5490C" w:rsidRPr="00B5490C">
          <w:rPr>
            <w:rStyle w:val="-"/>
            <w:rFonts w:ascii="Arial" w:hAnsi="Arial" w:cs="Arial"/>
            <w:sz w:val="24"/>
            <w:szCs w:val="24"/>
          </w:rPr>
          <w:t>Ξεφυλλίστε μερικές σελίδες από το βιβλίο</w:t>
        </w:r>
      </w:hyperlink>
    </w:p>
    <w:p w:rsidR="00B5490C" w:rsidRDefault="00B5490C" w:rsidP="006844C2">
      <w:pPr>
        <w:spacing w:after="0" w:line="240" w:lineRule="auto"/>
        <w:jc w:val="both"/>
        <w:rPr>
          <w:rFonts w:ascii="Arial" w:hAnsi="Arial" w:cs="Arial"/>
          <w:sz w:val="24"/>
          <w:szCs w:val="24"/>
        </w:rPr>
      </w:pPr>
    </w:p>
    <w:p w:rsidR="00B5490C" w:rsidRDefault="00B5490C" w:rsidP="006844C2">
      <w:pPr>
        <w:spacing w:after="0" w:line="240" w:lineRule="auto"/>
        <w:jc w:val="both"/>
        <w:rPr>
          <w:rFonts w:ascii="Arial" w:hAnsi="Arial" w:cs="Arial"/>
          <w:sz w:val="24"/>
          <w:szCs w:val="24"/>
        </w:rPr>
      </w:pPr>
    </w:p>
    <w:p w:rsidR="006844C2" w:rsidRPr="0038551A" w:rsidRDefault="006844C2" w:rsidP="006844C2">
      <w:pPr>
        <w:spacing w:after="0" w:line="240" w:lineRule="auto"/>
        <w:jc w:val="both"/>
        <w:rPr>
          <w:rFonts w:ascii="Arial" w:hAnsi="Arial" w:cs="Arial"/>
          <w:b/>
          <w:sz w:val="24"/>
          <w:szCs w:val="24"/>
        </w:rPr>
      </w:pPr>
      <w:r w:rsidRPr="0038551A">
        <w:rPr>
          <w:rFonts w:ascii="Arial" w:hAnsi="Arial" w:cs="Arial"/>
          <w:b/>
          <w:sz w:val="24"/>
          <w:szCs w:val="24"/>
        </w:rPr>
        <w:t>Βιογραφικό Συγγραφέα:</w:t>
      </w:r>
    </w:p>
    <w:p w:rsidR="006844C2" w:rsidRDefault="006844C2" w:rsidP="006844C2">
      <w:pPr>
        <w:spacing w:after="0" w:line="240" w:lineRule="auto"/>
        <w:jc w:val="both"/>
        <w:rPr>
          <w:rFonts w:ascii="Arial" w:hAnsi="Arial" w:cs="Arial"/>
          <w:sz w:val="24"/>
          <w:szCs w:val="24"/>
        </w:rPr>
      </w:pPr>
    </w:p>
    <w:p w:rsidR="006844C2" w:rsidRDefault="006844C2" w:rsidP="006844C2">
      <w:pPr>
        <w:spacing w:after="0" w:line="240" w:lineRule="auto"/>
        <w:jc w:val="both"/>
        <w:rPr>
          <w:rFonts w:ascii="Arial" w:hAnsi="Arial" w:cs="Arial"/>
          <w:sz w:val="24"/>
          <w:szCs w:val="24"/>
        </w:rPr>
      </w:pPr>
      <w:r>
        <w:rPr>
          <w:rFonts w:ascii="Arial" w:hAnsi="Arial" w:cs="Arial"/>
          <w:sz w:val="24"/>
          <w:szCs w:val="24"/>
        </w:rPr>
        <w:t>Ο Νέαρχος Κουρσάρος γεννήθηκε στη Λεμεσό της Κύπρου.  Είναι απόφοιτος Ελληνικής Φιλολογίας (Κλασικές Σπουδές) και Δημοσιογραφίας και τώρα είναι Υποψήφιος Διδάκτωρ Κλασικής Φιλολογίας στο Πανεπιστήμιο Κρήτης.  Έχει εργαστεί ως δημοσιογράφος σε διάφορα έντυπα</w:t>
      </w:r>
      <w:r w:rsidR="00EE1846">
        <w:rPr>
          <w:rFonts w:ascii="Arial" w:hAnsi="Arial" w:cs="Arial"/>
          <w:sz w:val="24"/>
          <w:szCs w:val="24"/>
        </w:rPr>
        <w:t xml:space="preserve">, τηλεοπτικά και ηλεκτρονικά μέσα με έμφαση στο ελεύθερο ρεπορτάζ και </w:t>
      </w:r>
      <w:r w:rsidR="00EE1846">
        <w:rPr>
          <w:rFonts w:ascii="Arial" w:hAnsi="Arial" w:cs="Arial"/>
          <w:sz w:val="24"/>
          <w:szCs w:val="24"/>
        </w:rPr>
        <w:lastRenderedPageBreak/>
        <w:t>την κριτική θεάτρου.  Από μικρός ασχολήθηκε με τη συγγραφή την οποία και θεωρεί ως το μοναδικό του καταφύγιο.  Έχει παρακολουθήσει μαθήματα φωνητικής και λατρεύει το θέατρο.  Απολαμβάνει τον τρόπο με τον οποίο μετασχηματίζονται οι ιδέες στα λογοτεχνικά είδη ανά εποχή.  Το «Αντίο στο μεταίχμιο» είναι η πρώτη του συλλογή διηγημάτων.</w:t>
      </w:r>
    </w:p>
    <w:p w:rsidR="0081657D" w:rsidRDefault="0081657D" w:rsidP="006844C2">
      <w:pPr>
        <w:spacing w:after="0" w:line="240" w:lineRule="auto"/>
        <w:jc w:val="both"/>
        <w:rPr>
          <w:rFonts w:ascii="Arial" w:hAnsi="Arial" w:cs="Arial"/>
          <w:sz w:val="24"/>
          <w:szCs w:val="24"/>
        </w:rPr>
      </w:pPr>
    </w:p>
    <w:p w:rsidR="0081657D" w:rsidRDefault="0081657D" w:rsidP="006844C2">
      <w:pPr>
        <w:spacing w:after="0" w:line="240" w:lineRule="auto"/>
        <w:jc w:val="both"/>
        <w:rPr>
          <w:rFonts w:ascii="Arial" w:hAnsi="Arial" w:cs="Arial"/>
          <w:sz w:val="24"/>
          <w:szCs w:val="24"/>
        </w:rPr>
      </w:pPr>
      <w:r>
        <w:rPr>
          <w:rFonts w:ascii="Arial" w:hAnsi="Arial" w:cs="Arial"/>
          <w:sz w:val="24"/>
          <w:szCs w:val="24"/>
        </w:rPr>
        <w:t xml:space="preserve">Το βιβλίο </w:t>
      </w:r>
      <w:r w:rsidR="00B66C24">
        <w:rPr>
          <w:rFonts w:ascii="Arial" w:hAnsi="Arial" w:cs="Arial"/>
          <w:sz w:val="24"/>
          <w:szCs w:val="24"/>
        </w:rPr>
        <w:t xml:space="preserve">κυκλοφορεί σε όλα τα ενημερωμένα βιβλιοπωλεία.  </w:t>
      </w:r>
    </w:p>
    <w:p w:rsidR="00B5490C" w:rsidRDefault="00B5490C" w:rsidP="006844C2">
      <w:pPr>
        <w:spacing w:after="0" w:line="240" w:lineRule="auto"/>
        <w:jc w:val="both"/>
        <w:rPr>
          <w:rFonts w:ascii="Arial" w:hAnsi="Arial" w:cs="Arial"/>
          <w:sz w:val="24"/>
          <w:szCs w:val="24"/>
        </w:rPr>
      </w:pPr>
    </w:p>
    <w:p w:rsidR="00B5490C" w:rsidRPr="006844C2" w:rsidRDefault="00B5490C" w:rsidP="006844C2">
      <w:pPr>
        <w:spacing w:after="0" w:line="240" w:lineRule="auto"/>
        <w:jc w:val="both"/>
        <w:rPr>
          <w:rFonts w:ascii="Arial" w:hAnsi="Arial" w:cs="Arial"/>
          <w:sz w:val="24"/>
          <w:szCs w:val="24"/>
        </w:rPr>
      </w:pPr>
      <w:r>
        <w:rPr>
          <w:rFonts w:ascii="Arial" w:hAnsi="Arial" w:cs="Arial"/>
          <w:sz w:val="24"/>
          <w:szCs w:val="24"/>
        </w:rPr>
        <w:t xml:space="preserve">Με την παράκληση όπως δημοσιευτεί. </w:t>
      </w:r>
    </w:p>
    <w:sectPr w:rsidR="00B5490C" w:rsidRPr="006844C2" w:rsidSect="00B5490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43"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38C"/>
    <w:rsid w:val="000D34F4"/>
    <w:rsid w:val="001724C4"/>
    <w:rsid w:val="002A0B46"/>
    <w:rsid w:val="002C2B6A"/>
    <w:rsid w:val="0038551A"/>
    <w:rsid w:val="003E038C"/>
    <w:rsid w:val="00530B64"/>
    <w:rsid w:val="005502ED"/>
    <w:rsid w:val="00606CAA"/>
    <w:rsid w:val="00665074"/>
    <w:rsid w:val="006844C2"/>
    <w:rsid w:val="007735D1"/>
    <w:rsid w:val="007B78A3"/>
    <w:rsid w:val="0081657D"/>
    <w:rsid w:val="008C3312"/>
    <w:rsid w:val="00B5490C"/>
    <w:rsid w:val="00B66C24"/>
    <w:rsid w:val="00E63316"/>
    <w:rsid w:val="00EE184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14075F-F0FC-490C-ADD2-A2B1FE1F6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5490C"/>
    <w:rPr>
      <w:color w:val="0563C1" w:themeColor="hyperlink"/>
      <w:u w:val="single"/>
    </w:rPr>
  </w:style>
  <w:style w:type="character" w:customStyle="1" w:styleId="UnresolvedMention">
    <w:name w:val="Unresolved Mention"/>
    <w:basedOn w:val="a0"/>
    <w:uiPriority w:val="99"/>
    <w:semiHidden/>
    <w:unhideWhenUsed/>
    <w:rsid w:val="00B5490C"/>
    <w:rPr>
      <w:color w:val="808080"/>
      <w:shd w:val="clear" w:color="auto" w:fill="E6E6E6"/>
    </w:rPr>
  </w:style>
  <w:style w:type="character" w:styleId="-0">
    <w:name w:val="FollowedHyperlink"/>
    <w:basedOn w:val="a0"/>
    <w:uiPriority w:val="99"/>
    <w:semiHidden/>
    <w:unhideWhenUsed/>
    <w:rsid w:val="00B549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ssuu.com/ocelotos/docs/antio_sto_metexmio" TargetMode="External"/><Relationship Id="rId5" Type="http://schemas.openxmlformats.org/officeDocument/2006/relationships/hyperlink" Target="https://ocelotos.gr/el/&#946;&#953;&#946;&#955;&#953;&#959;&#960;&#969;&#955;&#949;&#953;&#959;-&#959;&#963;&#949;&#955;&#959;&#964;&#959;&#965;-men-gr.html" TargetMode="Externa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2562</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Νέαρχος Κουρσάρος</dc:creator>
  <cp:keywords/>
  <dc:description/>
  <cp:lastModifiedBy>User</cp:lastModifiedBy>
  <cp:revision>2</cp:revision>
  <cp:lastPrinted>2017-11-22T16:10:00Z</cp:lastPrinted>
  <dcterms:created xsi:type="dcterms:W3CDTF">2017-11-29T10:47:00Z</dcterms:created>
  <dcterms:modified xsi:type="dcterms:W3CDTF">2017-11-29T10:47:00Z</dcterms:modified>
</cp:coreProperties>
</file>