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49" w:type="dxa"/>
        <w:tblInd w:w="-851" w:type="dxa"/>
        <w:tblLook w:val="04A0" w:firstRow="1" w:lastRow="0" w:firstColumn="1" w:lastColumn="0" w:noHBand="0" w:noVBand="1"/>
      </w:tblPr>
      <w:tblGrid>
        <w:gridCol w:w="8222"/>
        <w:gridCol w:w="2127"/>
      </w:tblGrid>
      <w:tr w:rsidR="009317B9" w:rsidRPr="009317B9" w:rsidTr="00042DC9">
        <w:trPr>
          <w:trHeight w:val="2510"/>
        </w:trPr>
        <w:tc>
          <w:tcPr>
            <w:tcW w:w="8222" w:type="dxa"/>
            <w:vAlign w:val="center"/>
          </w:tcPr>
          <w:p w:rsidR="009317B9" w:rsidRPr="009317B9" w:rsidRDefault="009317B9" w:rsidP="009317B9">
            <w:pPr>
              <w:spacing w:after="0" w:line="240" w:lineRule="auto"/>
              <w:jc w:val="center"/>
              <w:rPr>
                <w:rFonts w:ascii="Times New Roman" w:eastAsia="Calibri" w:hAnsi="Times New Roman" w:cs="Times New Roman"/>
                <w:b/>
                <w:sz w:val="24"/>
                <w:szCs w:val="24"/>
                <w:lang w:bidi="en-US"/>
              </w:rPr>
            </w:pPr>
            <w:bookmarkStart w:id="0" w:name="_GoBack"/>
            <w:bookmarkEnd w:id="0"/>
            <w:r w:rsidRPr="009317B9">
              <w:rPr>
                <w:rFonts w:ascii="Book Antiqua" w:eastAsia="Calibri" w:hAnsi="Book Antiqua" w:cs="Times New Roman"/>
                <w:b/>
                <w:sz w:val="24"/>
                <w:szCs w:val="24"/>
                <w:lang w:bidi="en-US"/>
              </w:rPr>
              <w:t>Εκδήλωση στο πλαίσιο της ειδικής θεματικής ενότητας</w:t>
            </w:r>
          </w:p>
          <w:p w:rsidR="009317B9" w:rsidRPr="009317B9" w:rsidRDefault="009317B9" w:rsidP="009317B9">
            <w:pPr>
              <w:spacing w:after="0" w:line="240" w:lineRule="auto"/>
              <w:jc w:val="center"/>
              <w:rPr>
                <w:rFonts w:ascii="Book Antiqua" w:eastAsia="Calibri" w:hAnsi="Book Antiqua" w:cs="Times New Roman"/>
                <w:b/>
                <w:sz w:val="24"/>
                <w:szCs w:val="24"/>
                <w:lang w:bidi="en-US"/>
              </w:rPr>
            </w:pPr>
            <w:r w:rsidRPr="009317B9">
              <w:rPr>
                <w:rFonts w:ascii="Book Antiqua" w:eastAsia="Calibri" w:hAnsi="Book Antiqua" w:cs="Times New Roman"/>
                <w:b/>
                <w:sz w:val="24"/>
                <w:szCs w:val="24"/>
                <w:lang w:bidi="en-US"/>
              </w:rPr>
              <w:t>του 7</w:t>
            </w:r>
            <w:r w:rsidRPr="009317B9">
              <w:rPr>
                <w:rFonts w:ascii="Book Antiqua" w:eastAsia="Calibri" w:hAnsi="Book Antiqua" w:cs="Times New Roman"/>
                <w:b/>
                <w:sz w:val="24"/>
                <w:szCs w:val="24"/>
                <w:vertAlign w:val="superscript"/>
                <w:lang w:bidi="en-US"/>
              </w:rPr>
              <w:t>ου</w:t>
            </w:r>
            <w:r w:rsidRPr="009317B9">
              <w:rPr>
                <w:rFonts w:ascii="Book Antiqua" w:eastAsia="Calibri" w:hAnsi="Book Antiqua" w:cs="Times New Roman"/>
                <w:b/>
                <w:sz w:val="24"/>
                <w:szCs w:val="24"/>
                <w:lang w:bidi="en-US"/>
              </w:rPr>
              <w:t xml:space="preserve"> Φεστιβάλ Εθνογραφικού Κινηματογράφου Αθήνας </w:t>
            </w:r>
            <w:proofErr w:type="spellStart"/>
            <w:r w:rsidRPr="009317B9">
              <w:rPr>
                <w:rFonts w:ascii="Book Antiqua" w:eastAsia="Calibri" w:hAnsi="Book Antiqua" w:cs="Times New Roman"/>
                <w:b/>
                <w:sz w:val="24"/>
                <w:szCs w:val="24"/>
                <w:lang w:val="en-US" w:bidi="en-US"/>
              </w:rPr>
              <w:t>Ethnofest</w:t>
            </w:r>
            <w:proofErr w:type="spellEnd"/>
          </w:p>
          <w:p w:rsidR="009317B9" w:rsidRPr="009317B9" w:rsidRDefault="009317B9" w:rsidP="009317B9">
            <w:pPr>
              <w:spacing w:after="0" w:line="240" w:lineRule="auto"/>
              <w:jc w:val="center"/>
              <w:rPr>
                <w:rFonts w:ascii="Book Antiqua" w:eastAsia="Calibri" w:hAnsi="Book Antiqua" w:cs="Times New Roman"/>
                <w:b/>
                <w:sz w:val="24"/>
                <w:szCs w:val="24"/>
                <w:lang w:bidi="en-US"/>
              </w:rPr>
            </w:pPr>
            <w:r w:rsidRPr="009317B9">
              <w:rPr>
                <w:rFonts w:ascii="Book Antiqua" w:eastAsia="Calibri" w:hAnsi="Book Antiqua" w:cs="Times New Roman"/>
                <w:b/>
                <w:sz w:val="24"/>
                <w:szCs w:val="24"/>
                <w:lang w:bidi="en-US"/>
              </w:rPr>
              <w:t>για την Κύπρο</w:t>
            </w:r>
          </w:p>
          <w:p w:rsidR="009317B9" w:rsidRPr="009317B9" w:rsidRDefault="009317B9" w:rsidP="009317B9">
            <w:pPr>
              <w:spacing w:after="0" w:line="240" w:lineRule="auto"/>
              <w:jc w:val="center"/>
              <w:rPr>
                <w:rFonts w:ascii="Book Antiqua" w:eastAsia="Calibri" w:hAnsi="Book Antiqua" w:cs="Times New Roman"/>
                <w:b/>
                <w:sz w:val="12"/>
                <w:szCs w:val="12"/>
                <w:lang w:bidi="en-US"/>
              </w:rPr>
            </w:pPr>
          </w:p>
          <w:p w:rsidR="009317B9" w:rsidRPr="009317B9" w:rsidRDefault="009317B9" w:rsidP="009317B9">
            <w:pPr>
              <w:spacing w:after="0" w:line="240" w:lineRule="auto"/>
              <w:jc w:val="center"/>
              <w:rPr>
                <w:rFonts w:ascii="Book Antiqua" w:eastAsia="Calibri" w:hAnsi="Book Antiqua" w:cs="Times New Roman"/>
                <w:b/>
                <w:sz w:val="28"/>
                <w:szCs w:val="28"/>
                <w:lang w:bidi="en-US"/>
              </w:rPr>
            </w:pPr>
            <w:r w:rsidRPr="009317B9">
              <w:rPr>
                <w:rFonts w:ascii="Book Antiqua" w:eastAsia="Calibri" w:hAnsi="Book Antiqua" w:cs="Times New Roman"/>
                <w:b/>
                <w:sz w:val="28"/>
                <w:szCs w:val="28"/>
                <w:lang w:bidi="en-US"/>
              </w:rPr>
              <w:t>αφιερωμένη στη μνήμη</w:t>
            </w:r>
          </w:p>
          <w:p w:rsidR="009317B9" w:rsidRPr="009317B9" w:rsidRDefault="009317B9" w:rsidP="009317B9">
            <w:pPr>
              <w:spacing w:after="0" w:line="240" w:lineRule="auto"/>
              <w:jc w:val="center"/>
              <w:rPr>
                <w:rFonts w:ascii="Book Antiqua" w:eastAsia="Calibri" w:hAnsi="Book Antiqua" w:cs="Times New Roman"/>
                <w:b/>
                <w:sz w:val="28"/>
                <w:szCs w:val="28"/>
                <w:lang w:bidi="en-US"/>
              </w:rPr>
            </w:pPr>
            <w:r w:rsidRPr="009317B9">
              <w:rPr>
                <w:rFonts w:ascii="Book Antiqua" w:eastAsia="Calibri" w:hAnsi="Book Antiqua" w:cs="Times New Roman"/>
                <w:b/>
                <w:sz w:val="28"/>
                <w:szCs w:val="28"/>
                <w:lang w:bidi="en-US"/>
              </w:rPr>
              <w:t>του Κοινωνικού Ανθρωπολόγου και κινηματογραφιστή</w:t>
            </w:r>
          </w:p>
          <w:p w:rsidR="009317B9" w:rsidRPr="009317B9" w:rsidRDefault="009317B9" w:rsidP="009317B9">
            <w:pPr>
              <w:spacing w:after="0" w:line="240" w:lineRule="auto"/>
              <w:jc w:val="center"/>
              <w:rPr>
                <w:rFonts w:ascii="Book Antiqua" w:eastAsia="Calibri" w:hAnsi="Book Antiqua" w:cs="Times New Roman"/>
                <w:b/>
                <w:sz w:val="32"/>
                <w:szCs w:val="32"/>
                <w:lang w:bidi="en-US"/>
              </w:rPr>
            </w:pPr>
            <w:r w:rsidRPr="009317B9">
              <w:rPr>
                <w:rFonts w:ascii="Book Antiqua" w:eastAsia="Calibri" w:hAnsi="Book Antiqua" w:cs="Times New Roman"/>
                <w:b/>
                <w:sz w:val="32"/>
                <w:szCs w:val="32"/>
                <w:lang w:val="en-US" w:bidi="en-US"/>
              </w:rPr>
              <w:t>Peter</w:t>
            </w:r>
            <w:r w:rsidRPr="009317B9">
              <w:rPr>
                <w:rFonts w:ascii="Book Antiqua" w:eastAsia="Calibri" w:hAnsi="Book Antiqua" w:cs="Times New Roman"/>
                <w:b/>
                <w:sz w:val="32"/>
                <w:szCs w:val="32"/>
                <w:lang w:bidi="en-US"/>
              </w:rPr>
              <w:t xml:space="preserve"> </w:t>
            </w:r>
            <w:proofErr w:type="spellStart"/>
            <w:r w:rsidRPr="009317B9">
              <w:rPr>
                <w:rFonts w:ascii="Book Antiqua" w:eastAsia="Calibri" w:hAnsi="Book Antiqua" w:cs="Times New Roman"/>
                <w:b/>
                <w:sz w:val="32"/>
                <w:szCs w:val="32"/>
                <w:lang w:val="en-US" w:bidi="en-US"/>
              </w:rPr>
              <w:t>Loizos</w:t>
            </w:r>
            <w:proofErr w:type="spellEnd"/>
          </w:p>
          <w:p w:rsidR="009317B9" w:rsidRPr="009317B9" w:rsidRDefault="009317B9" w:rsidP="009317B9">
            <w:pPr>
              <w:spacing w:after="0" w:line="240" w:lineRule="auto"/>
              <w:jc w:val="center"/>
              <w:rPr>
                <w:rFonts w:ascii="Book Antiqua" w:eastAsia="Calibri" w:hAnsi="Book Antiqua" w:cs="Times New Roman"/>
                <w:b/>
                <w:sz w:val="12"/>
                <w:szCs w:val="12"/>
                <w:lang w:bidi="en-US"/>
              </w:rPr>
            </w:pPr>
          </w:p>
          <w:p w:rsidR="009317B9" w:rsidRPr="009317B9" w:rsidRDefault="009317B9" w:rsidP="009317B9">
            <w:pPr>
              <w:spacing w:after="0" w:line="240" w:lineRule="auto"/>
              <w:jc w:val="center"/>
              <w:rPr>
                <w:rFonts w:ascii="Book Antiqua" w:eastAsia="Calibri" w:hAnsi="Book Antiqua" w:cs="Times New Roman"/>
                <w:b/>
                <w:sz w:val="24"/>
                <w:szCs w:val="24"/>
                <w:lang w:bidi="en-US"/>
              </w:rPr>
            </w:pPr>
            <w:r w:rsidRPr="009317B9">
              <w:rPr>
                <w:rFonts w:ascii="Book Antiqua" w:eastAsia="Calibri" w:hAnsi="Book Antiqua" w:cs="Times New Roman"/>
                <w:b/>
                <w:sz w:val="24"/>
                <w:szCs w:val="24"/>
                <w:lang w:bidi="en-US"/>
              </w:rPr>
              <w:t>στο Σπίτι της Κύπρου</w:t>
            </w:r>
          </w:p>
        </w:tc>
        <w:tc>
          <w:tcPr>
            <w:tcW w:w="2127" w:type="dxa"/>
            <w:vAlign w:val="center"/>
          </w:tcPr>
          <w:p w:rsidR="009317B9" w:rsidRPr="009317B9" w:rsidRDefault="009317B9" w:rsidP="009317B9">
            <w:pPr>
              <w:spacing w:after="0" w:line="240" w:lineRule="auto"/>
              <w:jc w:val="center"/>
              <w:rPr>
                <w:rFonts w:ascii="Book Antiqua" w:eastAsia="Calibri" w:hAnsi="Book Antiqua" w:cs="Times New Roman"/>
                <w:sz w:val="24"/>
                <w:szCs w:val="24"/>
                <w:lang w:bidi="en-US"/>
              </w:rPr>
            </w:pPr>
            <w:r w:rsidRPr="009317B9">
              <w:rPr>
                <w:rFonts w:ascii="Book Antiqua" w:eastAsia="Calibri" w:hAnsi="Book Antiqua" w:cs="Times New Roman"/>
                <w:noProof/>
                <w:sz w:val="24"/>
                <w:szCs w:val="24"/>
                <w:lang w:eastAsia="el-GR"/>
              </w:rPr>
              <w:drawing>
                <wp:inline distT="0" distB="0" distL="0" distR="0" wp14:anchorId="438401B7" wp14:editId="3A42A38C">
                  <wp:extent cx="1168153" cy="17526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3799_275535835812066_823692990_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77314" cy="1766344"/>
                          </a:xfrm>
                          <a:prstGeom prst="rect">
                            <a:avLst/>
                          </a:prstGeom>
                        </pic:spPr>
                      </pic:pic>
                    </a:graphicData>
                  </a:graphic>
                </wp:inline>
              </w:drawing>
            </w:r>
          </w:p>
        </w:tc>
      </w:tr>
    </w:tbl>
    <w:p w:rsidR="009317B9" w:rsidRPr="00962230" w:rsidRDefault="009317B9" w:rsidP="009317B9">
      <w:pPr>
        <w:spacing w:after="60" w:line="240" w:lineRule="auto"/>
        <w:ind w:left="-425" w:right="-618"/>
        <w:jc w:val="both"/>
        <w:rPr>
          <w:rFonts w:ascii="Book Antiqua" w:eastAsia="Calibri" w:hAnsi="Book Antiqua" w:cs="Times New Roman"/>
          <w:sz w:val="20"/>
          <w:szCs w:val="20"/>
          <w:lang w:bidi="en-US"/>
        </w:rPr>
      </w:pPr>
    </w:p>
    <w:p w:rsidR="00793789" w:rsidRPr="00962230" w:rsidRDefault="00793789" w:rsidP="00793789">
      <w:pPr>
        <w:spacing w:after="60" w:line="240" w:lineRule="auto"/>
        <w:ind w:left="-425" w:right="-618"/>
        <w:jc w:val="both"/>
        <w:rPr>
          <w:rFonts w:ascii="Book Antiqua" w:eastAsia="Calibri" w:hAnsi="Book Antiqua" w:cs="Times New Roman"/>
          <w:sz w:val="20"/>
          <w:szCs w:val="20"/>
          <w:lang w:bidi="en-US"/>
        </w:rPr>
      </w:pPr>
      <w:r w:rsidRPr="00962230">
        <w:rPr>
          <w:rFonts w:ascii="Book Antiqua" w:eastAsia="Calibri" w:hAnsi="Book Antiqua" w:cs="Times New Roman"/>
          <w:sz w:val="20"/>
          <w:szCs w:val="20"/>
          <w:lang w:bidi="en-US"/>
        </w:rPr>
        <w:t xml:space="preserve">Εκδήλωση αφιερωμένη στη μνήμη του Κοινωνικού Ανθρωπολόγου και κινηματογραφιστή </w:t>
      </w:r>
      <w:r w:rsidRPr="00962230">
        <w:rPr>
          <w:rFonts w:ascii="Book Antiqua" w:eastAsia="Calibri" w:hAnsi="Book Antiqua" w:cs="Times New Roman"/>
          <w:sz w:val="20"/>
          <w:szCs w:val="20"/>
          <w:lang w:val="en-US" w:bidi="en-US"/>
        </w:rPr>
        <w:t>Peter</w:t>
      </w:r>
      <w:r w:rsidRPr="00962230">
        <w:rPr>
          <w:rFonts w:ascii="Book Antiqua" w:eastAsia="Calibri" w:hAnsi="Book Antiqua" w:cs="Times New Roman"/>
          <w:sz w:val="20"/>
          <w:szCs w:val="20"/>
          <w:lang w:bidi="en-US"/>
        </w:rPr>
        <w:t xml:space="preserve"> </w:t>
      </w:r>
      <w:proofErr w:type="spellStart"/>
      <w:r w:rsidRPr="00962230">
        <w:rPr>
          <w:rFonts w:ascii="Book Antiqua" w:eastAsia="Calibri" w:hAnsi="Book Antiqua" w:cs="Times New Roman"/>
          <w:sz w:val="20"/>
          <w:szCs w:val="20"/>
          <w:lang w:val="en-US" w:bidi="en-US"/>
        </w:rPr>
        <w:t>Loizos</w:t>
      </w:r>
      <w:proofErr w:type="spellEnd"/>
      <w:r w:rsidRPr="00962230">
        <w:rPr>
          <w:rFonts w:ascii="Book Antiqua" w:eastAsia="Calibri" w:hAnsi="Book Antiqua" w:cs="Times New Roman"/>
          <w:sz w:val="20"/>
          <w:szCs w:val="20"/>
          <w:lang w:bidi="en-US"/>
        </w:rPr>
        <w:t xml:space="preserve"> συνδιοργάνωσαν, την Παρασκευή 25 Νοεμβρίου 2016, το Σπίτι της Κύπρου, το Φεστιβάλ Εθνογραφικού Κινηματογράφου Αθήνας </w:t>
      </w:r>
      <w:proofErr w:type="spellStart"/>
      <w:r w:rsidRPr="00962230">
        <w:rPr>
          <w:rFonts w:ascii="Book Antiqua" w:eastAsia="Calibri" w:hAnsi="Book Antiqua" w:cs="Times New Roman"/>
          <w:sz w:val="20"/>
          <w:szCs w:val="20"/>
          <w:lang w:val="en-US" w:bidi="en-US"/>
        </w:rPr>
        <w:t>Ethnofest</w:t>
      </w:r>
      <w:proofErr w:type="spellEnd"/>
      <w:r w:rsidRPr="00962230">
        <w:rPr>
          <w:rFonts w:ascii="Book Antiqua" w:eastAsia="Calibri" w:hAnsi="Book Antiqua" w:cs="Times New Roman"/>
          <w:sz w:val="20"/>
          <w:szCs w:val="20"/>
          <w:lang w:bidi="en-US"/>
        </w:rPr>
        <w:t xml:space="preserve"> και το Τμήμα Κοινωνικής Ανθρωπολογίας και Ιστορίας του Πανεπιστημίου Αιγαίου.</w:t>
      </w:r>
    </w:p>
    <w:p w:rsidR="00793789" w:rsidRPr="00962230" w:rsidRDefault="00793789" w:rsidP="00793789">
      <w:pPr>
        <w:spacing w:after="60" w:line="240" w:lineRule="auto"/>
        <w:ind w:left="-425" w:right="-618" w:firstLine="1145"/>
        <w:jc w:val="both"/>
        <w:rPr>
          <w:rFonts w:ascii="Book Antiqua" w:eastAsia="Calibri" w:hAnsi="Book Antiqua" w:cs="Times New Roman"/>
          <w:sz w:val="20"/>
          <w:szCs w:val="20"/>
          <w:lang w:bidi="en-US"/>
        </w:rPr>
      </w:pPr>
      <w:r w:rsidRPr="00962230">
        <w:rPr>
          <w:rFonts w:ascii="Book Antiqua" w:eastAsia="Calibri" w:hAnsi="Book Antiqua" w:cs="Times New Roman"/>
          <w:sz w:val="20"/>
          <w:szCs w:val="20"/>
          <w:lang w:bidi="en-US"/>
        </w:rPr>
        <w:t xml:space="preserve">O </w:t>
      </w:r>
      <w:proofErr w:type="spellStart"/>
      <w:r w:rsidRPr="00962230">
        <w:rPr>
          <w:rFonts w:ascii="Book Antiqua" w:eastAsia="Calibri" w:hAnsi="Book Antiqua" w:cs="Times New Roman"/>
          <w:sz w:val="20"/>
          <w:szCs w:val="20"/>
          <w:lang w:bidi="en-US"/>
        </w:rPr>
        <w:t>Peter</w:t>
      </w:r>
      <w:proofErr w:type="spellEnd"/>
      <w:r w:rsidRPr="00962230">
        <w:rPr>
          <w:rFonts w:ascii="Book Antiqua" w:eastAsia="Calibri" w:hAnsi="Book Antiqua" w:cs="Times New Roman"/>
          <w:sz w:val="20"/>
          <w:szCs w:val="20"/>
          <w:lang w:bidi="en-US"/>
        </w:rPr>
        <w:t xml:space="preserve"> </w:t>
      </w:r>
      <w:proofErr w:type="spellStart"/>
      <w:r w:rsidRPr="00962230">
        <w:rPr>
          <w:rFonts w:ascii="Book Antiqua" w:eastAsia="Calibri" w:hAnsi="Book Antiqua" w:cs="Times New Roman"/>
          <w:sz w:val="20"/>
          <w:szCs w:val="20"/>
          <w:lang w:bidi="en-US"/>
        </w:rPr>
        <w:t>Loizos</w:t>
      </w:r>
      <w:proofErr w:type="spellEnd"/>
      <w:r w:rsidRPr="00962230">
        <w:rPr>
          <w:rFonts w:ascii="Book Antiqua" w:eastAsia="Calibri" w:hAnsi="Book Antiqua" w:cs="Times New Roman"/>
          <w:sz w:val="20"/>
          <w:szCs w:val="20"/>
          <w:lang w:bidi="en-US"/>
        </w:rPr>
        <w:t xml:space="preserve"> (1937-2012) ξεκίνησε τη σταδιοδρομία του ως σκηνοθέτης ντοκιμαντέρ για την τηλεόραση του BBC. Δίδαξε Κοινωνική Ανθρωπολογία στο </w:t>
      </w:r>
      <w:proofErr w:type="spellStart"/>
      <w:r w:rsidRPr="00962230">
        <w:rPr>
          <w:rFonts w:ascii="Book Antiqua" w:eastAsia="Calibri" w:hAnsi="Book Antiqua" w:cs="Times New Roman"/>
          <w:sz w:val="20"/>
          <w:szCs w:val="20"/>
          <w:lang w:bidi="en-US"/>
        </w:rPr>
        <w:t>London</w:t>
      </w:r>
      <w:proofErr w:type="spellEnd"/>
      <w:r w:rsidRPr="00962230">
        <w:rPr>
          <w:rFonts w:ascii="Book Antiqua" w:eastAsia="Calibri" w:hAnsi="Book Antiqua" w:cs="Times New Roman"/>
          <w:sz w:val="20"/>
          <w:szCs w:val="20"/>
          <w:lang w:bidi="en-US"/>
        </w:rPr>
        <w:t xml:space="preserve"> </w:t>
      </w:r>
      <w:proofErr w:type="spellStart"/>
      <w:r w:rsidRPr="00962230">
        <w:rPr>
          <w:rFonts w:ascii="Book Antiqua" w:eastAsia="Calibri" w:hAnsi="Book Antiqua" w:cs="Times New Roman"/>
          <w:sz w:val="20"/>
          <w:szCs w:val="20"/>
          <w:lang w:bidi="en-US"/>
        </w:rPr>
        <w:t>School</w:t>
      </w:r>
      <w:proofErr w:type="spellEnd"/>
      <w:r w:rsidRPr="00962230">
        <w:rPr>
          <w:rFonts w:ascii="Book Antiqua" w:eastAsia="Calibri" w:hAnsi="Book Antiqua" w:cs="Times New Roman"/>
          <w:sz w:val="20"/>
          <w:szCs w:val="20"/>
          <w:lang w:bidi="en-US"/>
        </w:rPr>
        <w:t xml:space="preserve"> of </w:t>
      </w:r>
      <w:proofErr w:type="spellStart"/>
      <w:r w:rsidRPr="00962230">
        <w:rPr>
          <w:rFonts w:ascii="Book Antiqua" w:eastAsia="Calibri" w:hAnsi="Book Antiqua" w:cs="Times New Roman"/>
          <w:sz w:val="20"/>
          <w:szCs w:val="20"/>
          <w:lang w:bidi="en-US"/>
        </w:rPr>
        <w:t>Economics</w:t>
      </w:r>
      <w:proofErr w:type="spellEnd"/>
      <w:r w:rsidRPr="00962230">
        <w:rPr>
          <w:rFonts w:ascii="Book Antiqua" w:eastAsia="Calibri" w:hAnsi="Book Antiqua" w:cs="Times New Roman"/>
          <w:sz w:val="20"/>
          <w:szCs w:val="20"/>
          <w:lang w:bidi="en-US"/>
        </w:rPr>
        <w:t xml:space="preserve">, ενώ, επί σειρά ετών, διετέλεσε Διευθυντής του επιστημονικού περιοδικού </w:t>
      </w:r>
      <w:proofErr w:type="spellStart"/>
      <w:r w:rsidRPr="00962230">
        <w:rPr>
          <w:rFonts w:ascii="Book Antiqua" w:eastAsia="Calibri" w:hAnsi="Book Antiqua" w:cs="Times New Roman"/>
          <w:i/>
          <w:sz w:val="20"/>
          <w:szCs w:val="20"/>
          <w:lang w:bidi="en-US"/>
        </w:rPr>
        <w:t>Man</w:t>
      </w:r>
      <w:proofErr w:type="spellEnd"/>
      <w:r w:rsidRPr="00962230">
        <w:rPr>
          <w:rFonts w:ascii="Book Antiqua" w:eastAsia="Calibri" w:hAnsi="Book Antiqua" w:cs="Times New Roman"/>
          <w:sz w:val="20"/>
          <w:szCs w:val="20"/>
          <w:lang w:bidi="en-US"/>
        </w:rPr>
        <w:t xml:space="preserve"> του Royal </w:t>
      </w:r>
      <w:proofErr w:type="spellStart"/>
      <w:r w:rsidRPr="00962230">
        <w:rPr>
          <w:rFonts w:ascii="Book Antiqua" w:eastAsia="Calibri" w:hAnsi="Book Antiqua" w:cs="Times New Roman"/>
          <w:sz w:val="20"/>
          <w:szCs w:val="20"/>
          <w:lang w:bidi="en-US"/>
        </w:rPr>
        <w:t>Anthropological</w:t>
      </w:r>
      <w:proofErr w:type="spellEnd"/>
      <w:r w:rsidRPr="00962230">
        <w:rPr>
          <w:rFonts w:ascii="Book Antiqua" w:eastAsia="Calibri" w:hAnsi="Book Antiqua" w:cs="Times New Roman"/>
          <w:sz w:val="20"/>
          <w:szCs w:val="20"/>
          <w:lang w:bidi="en-US"/>
        </w:rPr>
        <w:t xml:space="preserve"> </w:t>
      </w:r>
      <w:proofErr w:type="spellStart"/>
      <w:r w:rsidRPr="00962230">
        <w:rPr>
          <w:rFonts w:ascii="Book Antiqua" w:eastAsia="Calibri" w:hAnsi="Book Antiqua" w:cs="Times New Roman"/>
          <w:sz w:val="20"/>
          <w:szCs w:val="20"/>
          <w:lang w:bidi="en-US"/>
        </w:rPr>
        <w:t>Institut</w:t>
      </w:r>
      <w:proofErr w:type="spellEnd"/>
      <w:r w:rsidRPr="00962230">
        <w:rPr>
          <w:rFonts w:ascii="Book Antiqua" w:eastAsia="Calibri" w:hAnsi="Book Antiqua" w:cs="Times New Roman"/>
          <w:sz w:val="20"/>
          <w:szCs w:val="20"/>
          <w:lang w:bidi="en-US"/>
        </w:rPr>
        <w:t>. Συνέγραψε σημαντικές μονογραφίες και δημοσίευσε πολλά άρθρα για την Κύπρο, όπου πραγματοποίησε επιτόπια εθνογραφική έρευνα επί σειρά ετών. Επίσης, ασχολήθηκε με το εθνογραφικό φιλμ και γύρισε μια σειρά από εθνογραφικές ταινίες.</w:t>
      </w:r>
    </w:p>
    <w:p w:rsidR="00793789" w:rsidRPr="00962230" w:rsidRDefault="00793789" w:rsidP="00793789">
      <w:pPr>
        <w:spacing w:after="60" w:line="240" w:lineRule="auto"/>
        <w:ind w:left="-425" w:right="-618" w:firstLine="1145"/>
        <w:jc w:val="both"/>
        <w:rPr>
          <w:rFonts w:ascii="Book Antiqua" w:eastAsia="Calibri" w:hAnsi="Book Antiqua" w:cs="Times New Roman"/>
          <w:sz w:val="20"/>
          <w:szCs w:val="20"/>
          <w:lang w:bidi="en-US"/>
        </w:rPr>
      </w:pPr>
      <w:r w:rsidRPr="00962230">
        <w:rPr>
          <w:rFonts w:ascii="Book Antiqua" w:eastAsia="Calibri" w:hAnsi="Book Antiqua" w:cs="Times New Roman"/>
          <w:sz w:val="20"/>
          <w:szCs w:val="20"/>
          <w:lang w:bidi="en-US"/>
        </w:rPr>
        <w:t xml:space="preserve">Στο πλαίσιο της εκδήλωσης, </w:t>
      </w:r>
      <w:r w:rsidR="00962230">
        <w:rPr>
          <w:rFonts w:ascii="Book Antiqua" w:eastAsia="Calibri" w:hAnsi="Book Antiqua" w:cs="Times New Roman"/>
          <w:sz w:val="20"/>
          <w:szCs w:val="20"/>
          <w:lang w:bidi="en-US"/>
        </w:rPr>
        <w:t>που πραγματοποιήθηκε στο Σπίτι της Κύπρου,</w:t>
      </w:r>
      <w:r w:rsidRPr="00962230">
        <w:rPr>
          <w:rFonts w:ascii="Book Antiqua" w:eastAsia="Calibri" w:hAnsi="Book Antiqua" w:cs="Times New Roman"/>
          <w:sz w:val="20"/>
          <w:szCs w:val="20"/>
          <w:lang w:bidi="en-US"/>
        </w:rPr>
        <w:t xml:space="preserve"> προβλήθηκε η ταινία του με τίτλο </w:t>
      </w:r>
      <w:r w:rsidRPr="00962230">
        <w:rPr>
          <w:rFonts w:ascii="Book Antiqua" w:eastAsia="Calibri" w:hAnsi="Book Antiqua" w:cs="Times New Roman"/>
          <w:i/>
          <w:sz w:val="20"/>
          <w:szCs w:val="20"/>
          <w:lang w:val="en-US" w:bidi="en-US"/>
        </w:rPr>
        <w:t>Sophia</w:t>
      </w:r>
      <w:r w:rsidRPr="00962230">
        <w:rPr>
          <w:rFonts w:ascii="Book Antiqua" w:eastAsia="Calibri" w:hAnsi="Book Antiqua" w:cs="Times New Roman"/>
          <w:i/>
          <w:sz w:val="20"/>
          <w:szCs w:val="20"/>
          <w:lang w:bidi="en-US"/>
        </w:rPr>
        <w:t>'</w:t>
      </w:r>
      <w:r w:rsidRPr="00962230">
        <w:rPr>
          <w:rFonts w:ascii="Book Antiqua" w:eastAsia="Calibri" w:hAnsi="Book Antiqua" w:cs="Times New Roman"/>
          <w:i/>
          <w:sz w:val="20"/>
          <w:szCs w:val="20"/>
          <w:lang w:val="en-US" w:bidi="en-US"/>
        </w:rPr>
        <w:t>s</w:t>
      </w:r>
      <w:r w:rsidRPr="00962230">
        <w:rPr>
          <w:rFonts w:ascii="Book Antiqua" w:eastAsia="Calibri" w:hAnsi="Book Antiqua" w:cs="Times New Roman"/>
          <w:i/>
          <w:sz w:val="20"/>
          <w:szCs w:val="20"/>
          <w:lang w:bidi="en-US"/>
        </w:rPr>
        <w:t xml:space="preserve"> </w:t>
      </w:r>
      <w:r w:rsidRPr="00962230">
        <w:rPr>
          <w:rFonts w:ascii="Book Antiqua" w:eastAsia="Calibri" w:hAnsi="Book Antiqua" w:cs="Times New Roman"/>
          <w:i/>
          <w:sz w:val="20"/>
          <w:szCs w:val="20"/>
          <w:lang w:val="en-US" w:bidi="en-US"/>
        </w:rPr>
        <w:t>People</w:t>
      </w:r>
      <w:r w:rsidRPr="00962230">
        <w:rPr>
          <w:rFonts w:ascii="Book Antiqua" w:eastAsia="Calibri" w:hAnsi="Book Antiqua" w:cs="Times New Roman"/>
          <w:i/>
          <w:sz w:val="20"/>
          <w:szCs w:val="20"/>
          <w:lang w:bidi="en-US"/>
        </w:rPr>
        <w:t xml:space="preserve">: </w:t>
      </w:r>
      <w:r w:rsidRPr="00962230">
        <w:rPr>
          <w:rFonts w:ascii="Book Antiqua" w:eastAsia="Calibri" w:hAnsi="Book Antiqua" w:cs="Times New Roman"/>
          <w:i/>
          <w:sz w:val="20"/>
          <w:szCs w:val="20"/>
          <w:lang w:val="en-US" w:bidi="en-US"/>
        </w:rPr>
        <w:t>Eventful</w:t>
      </w:r>
      <w:r w:rsidRPr="00962230">
        <w:rPr>
          <w:rFonts w:ascii="Book Antiqua" w:eastAsia="Calibri" w:hAnsi="Book Antiqua" w:cs="Times New Roman"/>
          <w:i/>
          <w:sz w:val="20"/>
          <w:szCs w:val="20"/>
          <w:lang w:bidi="en-US"/>
        </w:rPr>
        <w:t xml:space="preserve"> </w:t>
      </w:r>
      <w:r w:rsidRPr="00962230">
        <w:rPr>
          <w:rFonts w:ascii="Book Antiqua" w:eastAsia="Calibri" w:hAnsi="Book Antiqua" w:cs="Times New Roman"/>
          <w:i/>
          <w:sz w:val="20"/>
          <w:szCs w:val="20"/>
          <w:lang w:val="en-US" w:bidi="en-US"/>
        </w:rPr>
        <w:t>Lives</w:t>
      </w:r>
      <w:r w:rsidRPr="00962230">
        <w:rPr>
          <w:rFonts w:ascii="Book Antiqua" w:eastAsia="Calibri" w:hAnsi="Book Antiqua" w:cs="Times New Roman"/>
          <w:i/>
          <w:sz w:val="20"/>
          <w:szCs w:val="20"/>
          <w:lang w:bidi="en-US"/>
        </w:rPr>
        <w:t xml:space="preserve"> / Η Σοφία και οι δικοί της </w:t>
      </w:r>
      <w:r w:rsidRPr="00962230">
        <w:rPr>
          <w:rFonts w:ascii="Book Antiqua" w:eastAsia="Calibri" w:hAnsi="Book Antiqua" w:cs="Times New Roman"/>
          <w:sz w:val="20"/>
          <w:szCs w:val="20"/>
          <w:lang w:bidi="en-US"/>
        </w:rPr>
        <w:t>(</w:t>
      </w:r>
      <w:r w:rsidRPr="00962230">
        <w:rPr>
          <w:rFonts w:ascii="Book Antiqua" w:eastAsia="Calibri" w:hAnsi="Book Antiqua" w:cs="Times New Roman"/>
          <w:sz w:val="20"/>
          <w:szCs w:val="20"/>
          <w:lang w:val="en-US" w:bidi="en-US"/>
        </w:rPr>
        <w:t>Royal</w:t>
      </w:r>
      <w:r w:rsidRPr="00962230">
        <w:rPr>
          <w:rFonts w:ascii="Book Antiqua" w:eastAsia="Calibri" w:hAnsi="Book Antiqua" w:cs="Times New Roman"/>
          <w:sz w:val="20"/>
          <w:szCs w:val="20"/>
          <w:lang w:bidi="en-US"/>
        </w:rPr>
        <w:t xml:space="preserve"> </w:t>
      </w:r>
      <w:r w:rsidRPr="00962230">
        <w:rPr>
          <w:rFonts w:ascii="Book Antiqua" w:eastAsia="Calibri" w:hAnsi="Book Antiqua" w:cs="Times New Roman"/>
          <w:sz w:val="20"/>
          <w:szCs w:val="20"/>
          <w:lang w:val="en-US" w:bidi="en-US"/>
        </w:rPr>
        <w:t>Anthropological</w:t>
      </w:r>
      <w:r w:rsidRPr="00962230">
        <w:rPr>
          <w:rFonts w:ascii="Book Antiqua" w:eastAsia="Calibri" w:hAnsi="Book Antiqua" w:cs="Times New Roman"/>
          <w:sz w:val="20"/>
          <w:szCs w:val="20"/>
          <w:lang w:bidi="en-US"/>
        </w:rPr>
        <w:t xml:space="preserve"> </w:t>
      </w:r>
      <w:r w:rsidRPr="00962230">
        <w:rPr>
          <w:rFonts w:ascii="Book Antiqua" w:eastAsia="Calibri" w:hAnsi="Book Antiqua" w:cs="Times New Roman"/>
          <w:sz w:val="20"/>
          <w:szCs w:val="20"/>
          <w:lang w:val="en-US" w:bidi="en-US"/>
        </w:rPr>
        <w:t>Institute</w:t>
      </w:r>
      <w:r w:rsidRPr="00962230">
        <w:rPr>
          <w:rFonts w:ascii="Book Antiqua" w:eastAsia="Calibri" w:hAnsi="Book Antiqua" w:cs="Times New Roman"/>
          <w:sz w:val="20"/>
          <w:szCs w:val="20"/>
          <w:lang w:bidi="en-US"/>
        </w:rPr>
        <w:t xml:space="preserve"> 1985). Η ταινία παρακολουθεί μια οικογένεια ελληνοκυπρίων προσφύγων από το χωριό </w:t>
      </w:r>
      <w:proofErr w:type="spellStart"/>
      <w:r w:rsidRPr="00962230">
        <w:rPr>
          <w:rFonts w:ascii="Book Antiqua" w:eastAsia="Calibri" w:hAnsi="Book Antiqua" w:cs="Times New Roman"/>
          <w:sz w:val="20"/>
          <w:szCs w:val="20"/>
          <w:lang w:bidi="en-US"/>
        </w:rPr>
        <w:t>Αργάκι</w:t>
      </w:r>
      <w:proofErr w:type="spellEnd"/>
      <w:r w:rsidR="00962230">
        <w:rPr>
          <w:rFonts w:ascii="Book Antiqua" w:eastAsia="Calibri" w:hAnsi="Book Antiqua" w:cs="Times New Roman"/>
          <w:sz w:val="20"/>
          <w:szCs w:val="20"/>
          <w:lang w:bidi="en-US"/>
        </w:rPr>
        <w:t xml:space="preserve"> </w:t>
      </w:r>
      <w:r w:rsidRPr="00962230">
        <w:rPr>
          <w:rFonts w:ascii="Book Antiqua" w:eastAsia="Calibri" w:hAnsi="Book Antiqua" w:cs="Times New Roman"/>
          <w:sz w:val="20"/>
          <w:szCs w:val="20"/>
          <w:lang w:bidi="en-US"/>
        </w:rPr>
        <w:t>και παρουσιάζει τις συνθήκες ζωής των μελών της, εστιάζοντας στην εργασία τους στον οικογενειακό φούρνο που ανοίγουν στα προάστια της Λευκωσίας τη δεκαετία του 1980. Παράλληλα, αναδεικνύεται ο πόνος του εκτοπισμού που βιώνει η Σοφία, κεφαλή της οικογένειας, μέσα από το θρηνητικό τραγούδι της.</w:t>
      </w:r>
    </w:p>
    <w:p w:rsidR="00793789" w:rsidRPr="00962230" w:rsidRDefault="000D1ABC" w:rsidP="00793789">
      <w:pPr>
        <w:spacing w:after="60" w:line="240" w:lineRule="auto"/>
        <w:ind w:left="-425" w:right="-618" w:firstLine="1145"/>
        <w:jc w:val="both"/>
        <w:rPr>
          <w:rFonts w:ascii="Book Antiqua" w:eastAsia="Calibri" w:hAnsi="Book Antiqua" w:cs="Times New Roman"/>
          <w:sz w:val="20"/>
          <w:szCs w:val="20"/>
          <w:lang w:bidi="en-US"/>
        </w:rPr>
      </w:pPr>
      <w:r w:rsidRPr="00962230">
        <w:rPr>
          <w:rFonts w:ascii="Book Antiqua" w:eastAsia="Calibri" w:hAnsi="Book Antiqua" w:cs="Times New Roman"/>
          <w:sz w:val="20"/>
          <w:szCs w:val="20"/>
          <w:lang w:bidi="en-US"/>
        </w:rPr>
        <w:t>Για τη</w:t>
      </w:r>
      <w:r w:rsidR="00793789" w:rsidRPr="00962230">
        <w:rPr>
          <w:rFonts w:ascii="Book Antiqua" w:eastAsia="Calibri" w:hAnsi="Book Antiqua" w:cs="Times New Roman"/>
          <w:sz w:val="20"/>
          <w:szCs w:val="20"/>
          <w:lang w:bidi="en-US"/>
        </w:rPr>
        <w:t xml:space="preserve"> ζωή</w:t>
      </w:r>
      <w:r w:rsidRPr="00962230">
        <w:rPr>
          <w:rFonts w:ascii="Book Antiqua" w:eastAsia="Calibri" w:hAnsi="Book Antiqua" w:cs="Times New Roman"/>
          <w:sz w:val="20"/>
          <w:szCs w:val="20"/>
          <w:lang w:bidi="en-US"/>
        </w:rPr>
        <w:t xml:space="preserve">, την επιτόπια ανθρωπολογική έρευνα, τις </w:t>
      </w:r>
      <w:r w:rsidR="00087114">
        <w:rPr>
          <w:rFonts w:ascii="Book Antiqua" w:eastAsia="Calibri" w:hAnsi="Book Antiqua" w:cs="Times New Roman"/>
          <w:sz w:val="20"/>
          <w:szCs w:val="20"/>
          <w:lang w:bidi="en-US"/>
        </w:rPr>
        <w:t xml:space="preserve">ταινίες, </w:t>
      </w:r>
      <w:r w:rsidR="00793789" w:rsidRPr="00962230">
        <w:rPr>
          <w:rFonts w:ascii="Book Antiqua" w:eastAsia="Calibri" w:hAnsi="Book Antiqua" w:cs="Times New Roman"/>
          <w:sz w:val="20"/>
          <w:szCs w:val="20"/>
          <w:lang w:bidi="en-US"/>
        </w:rPr>
        <w:t xml:space="preserve">το συνολικό </w:t>
      </w:r>
      <w:r w:rsidRPr="00962230">
        <w:rPr>
          <w:rFonts w:ascii="Book Antiqua" w:eastAsia="Calibri" w:hAnsi="Book Antiqua" w:cs="Times New Roman"/>
          <w:sz w:val="20"/>
          <w:szCs w:val="20"/>
          <w:lang w:bidi="en-US"/>
        </w:rPr>
        <w:t xml:space="preserve">ακαδημαϊκό </w:t>
      </w:r>
      <w:r w:rsidR="00793789" w:rsidRPr="00962230">
        <w:rPr>
          <w:rFonts w:ascii="Book Antiqua" w:eastAsia="Calibri" w:hAnsi="Book Antiqua" w:cs="Times New Roman"/>
          <w:sz w:val="20"/>
          <w:szCs w:val="20"/>
          <w:lang w:bidi="en-US"/>
        </w:rPr>
        <w:t xml:space="preserve">έργο </w:t>
      </w:r>
      <w:r w:rsidR="00087114">
        <w:rPr>
          <w:rFonts w:ascii="Book Antiqua" w:eastAsia="Calibri" w:hAnsi="Book Antiqua" w:cs="Times New Roman"/>
          <w:sz w:val="20"/>
          <w:szCs w:val="20"/>
          <w:lang w:bidi="en-US"/>
        </w:rPr>
        <w:t xml:space="preserve">και τη συμβολή </w:t>
      </w:r>
      <w:r w:rsidR="00793789" w:rsidRPr="00962230">
        <w:rPr>
          <w:rFonts w:ascii="Book Antiqua" w:eastAsia="Calibri" w:hAnsi="Book Antiqua" w:cs="Times New Roman"/>
          <w:sz w:val="20"/>
          <w:szCs w:val="20"/>
          <w:lang w:bidi="en-US"/>
        </w:rPr>
        <w:t xml:space="preserve">του </w:t>
      </w:r>
      <w:r w:rsidRPr="00962230">
        <w:rPr>
          <w:rFonts w:ascii="Book Antiqua" w:eastAsia="Calibri" w:hAnsi="Book Antiqua" w:cs="Times New Roman"/>
          <w:sz w:val="20"/>
          <w:szCs w:val="20"/>
          <w:lang w:val="en-US" w:bidi="en-US"/>
        </w:rPr>
        <w:t>Peter</w:t>
      </w:r>
      <w:r w:rsidRPr="00962230">
        <w:rPr>
          <w:rFonts w:ascii="Book Antiqua" w:eastAsia="Calibri" w:hAnsi="Book Antiqua" w:cs="Times New Roman"/>
          <w:sz w:val="20"/>
          <w:szCs w:val="20"/>
          <w:lang w:bidi="en-US"/>
        </w:rPr>
        <w:t xml:space="preserve"> </w:t>
      </w:r>
      <w:proofErr w:type="spellStart"/>
      <w:r w:rsidRPr="00962230">
        <w:rPr>
          <w:rFonts w:ascii="Book Antiqua" w:eastAsia="Calibri" w:hAnsi="Book Antiqua" w:cs="Times New Roman"/>
          <w:sz w:val="20"/>
          <w:szCs w:val="20"/>
          <w:lang w:val="en-US" w:bidi="en-US"/>
        </w:rPr>
        <w:t>Loizos</w:t>
      </w:r>
      <w:proofErr w:type="spellEnd"/>
      <w:r w:rsidRPr="00962230">
        <w:rPr>
          <w:rFonts w:ascii="Book Antiqua" w:eastAsia="Calibri" w:hAnsi="Book Antiqua" w:cs="Times New Roman"/>
          <w:sz w:val="20"/>
          <w:szCs w:val="20"/>
          <w:lang w:bidi="en-US"/>
        </w:rPr>
        <w:t xml:space="preserve"> </w:t>
      </w:r>
      <w:r w:rsidR="00087114">
        <w:rPr>
          <w:rFonts w:ascii="Book Antiqua" w:eastAsia="Calibri" w:hAnsi="Book Antiqua" w:cs="Times New Roman"/>
          <w:sz w:val="20"/>
          <w:szCs w:val="20"/>
          <w:lang w:bidi="en-US"/>
        </w:rPr>
        <w:t xml:space="preserve">στην ανθρωπολογική έρευνα </w:t>
      </w:r>
      <w:r w:rsidR="00962230">
        <w:rPr>
          <w:rFonts w:ascii="Book Antiqua" w:eastAsia="Calibri" w:hAnsi="Book Antiqua" w:cs="Times New Roman"/>
          <w:sz w:val="20"/>
          <w:szCs w:val="20"/>
          <w:lang w:bidi="en-US"/>
        </w:rPr>
        <w:t>μίλησαν</w:t>
      </w:r>
      <w:r w:rsidR="00793789" w:rsidRPr="00962230">
        <w:rPr>
          <w:rFonts w:ascii="Book Antiqua" w:eastAsia="Calibri" w:hAnsi="Book Antiqua" w:cs="Times New Roman"/>
          <w:sz w:val="20"/>
          <w:szCs w:val="20"/>
          <w:lang w:bidi="en-US"/>
        </w:rPr>
        <w:t xml:space="preserve"> οι συνεργάτες του, Ευθύμιος </w:t>
      </w:r>
      <w:proofErr w:type="spellStart"/>
      <w:r w:rsidR="00793789" w:rsidRPr="00962230">
        <w:rPr>
          <w:rFonts w:ascii="Book Antiqua" w:eastAsia="Calibri" w:hAnsi="Book Antiqua" w:cs="Times New Roman"/>
          <w:sz w:val="20"/>
          <w:szCs w:val="20"/>
          <w:lang w:bidi="en-US"/>
        </w:rPr>
        <w:t>Παπαταξιάρχης</w:t>
      </w:r>
      <w:proofErr w:type="spellEnd"/>
      <w:r w:rsidR="00793789" w:rsidRPr="00962230">
        <w:rPr>
          <w:rFonts w:ascii="Book Antiqua" w:eastAsia="Calibri" w:hAnsi="Book Antiqua" w:cs="Times New Roman"/>
          <w:sz w:val="20"/>
          <w:szCs w:val="20"/>
          <w:lang w:bidi="en-US"/>
        </w:rPr>
        <w:t xml:space="preserve">, Καθηγητής Κοινωνικής Ανθρωπολογίας Τμήματος Κοινωνικής Ανθρωπολογίας και Ιστορίας Πανεπιστημίου Αιγαίου, και Όλγα Δημητρίου, </w:t>
      </w:r>
      <w:r w:rsidR="00793789" w:rsidRPr="00962230">
        <w:rPr>
          <w:rFonts w:ascii="Book Antiqua" w:eastAsia="Calibri" w:hAnsi="Book Antiqua" w:cs="Times New Roman"/>
          <w:sz w:val="20"/>
          <w:szCs w:val="20"/>
          <w:lang w:val="en-US" w:bidi="en-US"/>
        </w:rPr>
        <w:t>PRIO</w:t>
      </w:r>
      <w:r w:rsidR="00793789" w:rsidRPr="00962230">
        <w:rPr>
          <w:rFonts w:ascii="Book Antiqua" w:eastAsia="Calibri" w:hAnsi="Book Antiqua" w:cs="Times New Roman"/>
          <w:sz w:val="20"/>
          <w:szCs w:val="20"/>
          <w:lang w:bidi="en-US"/>
        </w:rPr>
        <w:t xml:space="preserve"> </w:t>
      </w:r>
      <w:r w:rsidR="00793789" w:rsidRPr="00962230">
        <w:rPr>
          <w:rFonts w:ascii="Book Antiqua" w:eastAsia="Calibri" w:hAnsi="Book Antiqua" w:cs="Times New Roman"/>
          <w:sz w:val="20"/>
          <w:szCs w:val="20"/>
          <w:lang w:val="en-US" w:bidi="en-US"/>
        </w:rPr>
        <w:t>Cyprus</w:t>
      </w:r>
      <w:r w:rsidR="00793789" w:rsidRPr="00962230">
        <w:rPr>
          <w:rFonts w:ascii="Book Antiqua" w:eastAsia="Calibri" w:hAnsi="Book Antiqua" w:cs="Times New Roman"/>
          <w:sz w:val="20"/>
          <w:szCs w:val="20"/>
          <w:lang w:bidi="en-US"/>
        </w:rPr>
        <w:t xml:space="preserve"> </w:t>
      </w:r>
      <w:r w:rsidR="00793789" w:rsidRPr="00962230">
        <w:rPr>
          <w:rFonts w:ascii="Book Antiqua" w:eastAsia="Calibri" w:hAnsi="Book Antiqua" w:cs="Times New Roman"/>
          <w:sz w:val="20"/>
          <w:szCs w:val="20"/>
          <w:lang w:val="en-US" w:bidi="en-US"/>
        </w:rPr>
        <w:t>Centre</w:t>
      </w:r>
      <w:r w:rsidR="00793789" w:rsidRPr="00962230">
        <w:rPr>
          <w:rFonts w:ascii="Book Antiqua" w:eastAsia="Calibri" w:hAnsi="Book Antiqua" w:cs="Times New Roman"/>
          <w:sz w:val="20"/>
          <w:szCs w:val="20"/>
          <w:lang w:bidi="en-US"/>
        </w:rPr>
        <w:t>, Ειδική Επιστήμονας Τμήματος  Κοινωνικών και Πολιτικών Επιστημών Πανεπιστημίου Κύπρου.</w:t>
      </w:r>
    </w:p>
    <w:p w:rsidR="00793789" w:rsidRPr="00962230" w:rsidRDefault="00793789" w:rsidP="000D1ABC">
      <w:pPr>
        <w:spacing w:after="60" w:line="240" w:lineRule="auto"/>
        <w:ind w:left="-425" w:right="-618" w:firstLine="1145"/>
        <w:jc w:val="both"/>
        <w:rPr>
          <w:rFonts w:ascii="Book Antiqua" w:eastAsia="Calibri" w:hAnsi="Book Antiqua" w:cs="Times New Roman"/>
          <w:i/>
          <w:sz w:val="20"/>
          <w:szCs w:val="20"/>
          <w:lang w:bidi="en-US"/>
        </w:rPr>
      </w:pPr>
      <w:r w:rsidRPr="00962230">
        <w:rPr>
          <w:rFonts w:ascii="Book Antiqua" w:eastAsia="Calibri" w:hAnsi="Book Antiqua" w:cs="Times New Roman"/>
          <w:sz w:val="20"/>
          <w:szCs w:val="20"/>
          <w:lang w:bidi="en-US"/>
        </w:rPr>
        <w:t xml:space="preserve">Το αφιέρωμα στον </w:t>
      </w:r>
      <w:proofErr w:type="spellStart"/>
      <w:r w:rsidRPr="00962230">
        <w:rPr>
          <w:rFonts w:ascii="Book Antiqua" w:eastAsia="Calibri" w:hAnsi="Book Antiqua" w:cs="Times New Roman"/>
          <w:sz w:val="20"/>
          <w:szCs w:val="20"/>
          <w:lang w:bidi="en-US"/>
        </w:rPr>
        <w:t>Peter</w:t>
      </w:r>
      <w:proofErr w:type="spellEnd"/>
      <w:r w:rsidRPr="00962230">
        <w:rPr>
          <w:rFonts w:ascii="Book Antiqua" w:eastAsia="Calibri" w:hAnsi="Book Antiqua" w:cs="Times New Roman"/>
          <w:sz w:val="20"/>
          <w:szCs w:val="20"/>
          <w:lang w:bidi="en-US"/>
        </w:rPr>
        <w:t xml:space="preserve"> </w:t>
      </w:r>
      <w:proofErr w:type="spellStart"/>
      <w:r w:rsidRPr="00962230">
        <w:rPr>
          <w:rFonts w:ascii="Book Antiqua" w:eastAsia="Calibri" w:hAnsi="Book Antiqua" w:cs="Times New Roman"/>
          <w:sz w:val="20"/>
          <w:szCs w:val="20"/>
          <w:lang w:bidi="en-US"/>
        </w:rPr>
        <w:t>Loizos</w:t>
      </w:r>
      <w:proofErr w:type="spellEnd"/>
      <w:r w:rsidRPr="00962230">
        <w:rPr>
          <w:rFonts w:ascii="Book Antiqua" w:eastAsia="Calibri" w:hAnsi="Book Antiqua" w:cs="Times New Roman"/>
          <w:sz w:val="20"/>
          <w:szCs w:val="20"/>
          <w:lang w:bidi="en-US"/>
        </w:rPr>
        <w:t xml:space="preserve"> </w:t>
      </w:r>
      <w:r w:rsidR="000D1ABC" w:rsidRPr="00962230">
        <w:rPr>
          <w:rFonts w:ascii="Book Antiqua" w:eastAsia="Calibri" w:hAnsi="Book Antiqua" w:cs="Times New Roman"/>
          <w:sz w:val="20"/>
          <w:szCs w:val="20"/>
          <w:lang w:bidi="en-US"/>
        </w:rPr>
        <w:t xml:space="preserve">συνδιοργανώθηκε ως παράλληλη εκδήλωση που εντάχθηκε </w:t>
      </w:r>
      <w:r w:rsidRPr="00962230">
        <w:rPr>
          <w:rFonts w:ascii="Book Antiqua" w:eastAsia="Calibri" w:hAnsi="Book Antiqua" w:cs="Times New Roman"/>
          <w:sz w:val="20"/>
          <w:szCs w:val="20"/>
          <w:lang w:bidi="en-US"/>
        </w:rPr>
        <w:t>στο πρόγραμμα της φετινής ειδικής θεματικής ενότητας του 7</w:t>
      </w:r>
      <w:r w:rsidRPr="00962230">
        <w:rPr>
          <w:rFonts w:ascii="Book Antiqua" w:eastAsia="Calibri" w:hAnsi="Book Antiqua" w:cs="Times New Roman"/>
          <w:sz w:val="20"/>
          <w:szCs w:val="20"/>
          <w:vertAlign w:val="superscript"/>
          <w:lang w:bidi="en-US"/>
        </w:rPr>
        <w:t>ου</w:t>
      </w:r>
      <w:r w:rsidRPr="00962230">
        <w:rPr>
          <w:rFonts w:ascii="Book Antiqua" w:eastAsia="Calibri" w:hAnsi="Book Antiqua" w:cs="Times New Roman"/>
          <w:sz w:val="20"/>
          <w:szCs w:val="20"/>
          <w:lang w:bidi="en-US"/>
        </w:rPr>
        <w:t xml:space="preserve"> Φεστιβάλ Εθνογραφικού Κινηματογράφου της Αθήνας, </w:t>
      </w:r>
      <w:r w:rsidR="00087114" w:rsidRPr="00087114">
        <w:rPr>
          <w:rFonts w:ascii="Book Antiqua" w:eastAsia="Calibri" w:hAnsi="Book Antiqua" w:cs="Times New Roman"/>
          <w:sz w:val="20"/>
          <w:szCs w:val="20"/>
          <w:lang w:bidi="en-US"/>
        </w:rPr>
        <w:t xml:space="preserve">υπό τον γενικό τίτλο </w:t>
      </w:r>
      <w:r w:rsidR="00087114" w:rsidRPr="00087114">
        <w:rPr>
          <w:rFonts w:ascii="Book Antiqua" w:eastAsia="Calibri" w:hAnsi="Book Antiqua" w:cs="Times New Roman"/>
          <w:i/>
          <w:sz w:val="20"/>
          <w:szCs w:val="20"/>
          <w:lang w:bidi="en-US"/>
        </w:rPr>
        <w:t>Στην Κύπρ</w:t>
      </w:r>
      <w:r w:rsidR="00087114">
        <w:rPr>
          <w:rFonts w:ascii="Book Antiqua" w:eastAsia="Calibri" w:hAnsi="Book Antiqua" w:cs="Times New Roman"/>
          <w:i/>
          <w:sz w:val="20"/>
          <w:szCs w:val="20"/>
          <w:lang w:bidi="en-US"/>
        </w:rPr>
        <w:t xml:space="preserve">ο με την κινηματογραφική κάμερα, </w:t>
      </w:r>
      <w:r w:rsidR="00087114">
        <w:rPr>
          <w:rFonts w:ascii="Book Antiqua" w:eastAsia="Calibri" w:hAnsi="Book Antiqua" w:cs="Times New Roman"/>
          <w:sz w:val="20"/>
          <w:szCs w:val="20"/>
          <w:lang w:bidi="en-US"/>
        </w:rPr>
        <w:t>την οποία επιμελήθηκαν</w:t>
      </w:r>
      <w:r w:rsidRPr="00962230">
        <w:rPr>
          <w:rFonts w:ascii="Book Antiqua" w:eastAsia="Calibri" w:hAnsi="Book Antiqua" w:cs="Times New Roman"/>
          <w:sz w:val="20"/>
          <w:szCs w:val="20"/>
          <w:lang w:bidi="en-US"/>
        </w:rPr>
        <w:t xml:space="preserve"> ο ανθρωπολόγος Παυσανίας Καραθανάσης και η </w:t>
      </w:r>
      <w:proofErr w:type="spellStart"/>
      <w:r w:rsidRPr="00962230">
        <w:rPr>
          <w:rFonts w:ascii="Book Antiqua" w:eastAsia="Calibri" w:hAnsi="Book Antiqua" w:cs="Times New Roman"/>
          <w:sz w:val="20"/>
          <w:szCs w:val="20"/>
          <w:lang w:bidi="en-US"/>
        </w:rPr>
        <w:t>μουσειολόγος</w:t>
      </w:r>
      <w:proofErr w:type="spellEnd"/>
      <w:r w:rsidRPr="00962230">
        <w:rPr>
          <w:rFonts w:ascii="Book Antiqua" w:eastAsia="Calibri" w:hAnsi="Book Antiqua" w:cs="Times New Roman"/>
          <w:sz w:val="20"/>
          <w:szCs w:val="20"/>
          <w:lang w:bidi="en-US"/>
        </w:rPr>
        <w:t xml:space="preserve">-παιδαγωγός </w:t>
      </w:r>
      <w:proofErr w:type="spellStart"/>
      <w:r w:rsidRPr="00962230">
        <w:rPr>
          <w:rFonts w:ascii="Book Antiqua" w:eastAsia="Calibri" w:hAnsi="Book Antiqua" w:cs="Times New Roman"/>
          <w:sz w:val="20"/>
          <w:szCs w:val="20"/>
          <w:lang w:bidi="en-US"/>
        </w:rPr>
        <w:t>Δέσπω</w:t>
      </w:r>
      <w:proofErr w:type="spellEnd"/>
      <w:r w:rsidRPr="00962230">
        <w:rPr>
          <w:rFonts w:ascii="Book Antiqua" w:eastAsia="Calibri" w:hAnsi="Book Antiqua" w:cs="Times New Roman"/>
          <w:sz w:val="20"/>
          <w:szCs w:val="20"/>
          <w:lang w:bidi="en-US"/>
        </w:rPr>
        <w:t xml:space="preserve"> </w:t>
      </w:r>
      <w:proofErr w:type="spellStart"/>
      <w:r w:rsidRPr="00962230">
        <w:rPr>
          <w:rFonts w:ascii="Book Antiqua" w:eastAsia="Calibri" w:hAnsi="Book Antiqua" w:cs="Times New Roman"/>
          <w:sz w:val="20"/>
          <w:szCs w:val="20"/>
          <w:lang w:bidi="en-US"/>
        </w:rPr>
        <w:t>Πασιά</w:t>
      </w:r>
      <w:proofErr w:type="spellEnd"/>
      <w:r w:rsidR="00087114">
        <w:rPr>
          <w:rFonts w:ascii="Book Antiqua" w:eastAsia="Calibri" w:hAnsi="Book Antiqua" w:cs="Times New Roman"/>
          <w:sz w:val="20"/>
          <w:szCs w:val="20"/>
          <w:lang w:bidi="en-US"/>
        </w:rPr>
        <w:t>.</w:t>
      </w:r>
    </w:p>
    <w:p w:rsidR="00962230" w:rsidRPr="00962230" w:rsidRDefault="00087114" w:rsidP="00087114">
      <w:pPr>
        <w:spacing w:after="60" w:line="240" w:lineRule="auto"/>
        <w:ind w:left="-425" w:right="-618" w:firstLine="1145"/>
        <w:jc w:val="both"/>
        <w:rPr>
          <w:rFonts w:ascii="Book Antiqua" w:eastAsia="Calibri" w:hAnsi="Book Antiqua" w:cs="Times New Roman"/>
          <w:sz w:val="20"/>
          <w:szCs w:val="20"/>
          <w:lang w:bidi="en-US"/>
        </w:rPr>
      </w:pPr>
      <w:r w:rsidRPr="00087114">
        <w:rPr>
          <w:rFonts w:ascii="Book Antiqua" w:eastAsia="Calibri" w:hAnsi="Book Antiqua" w:cs="Times New Roman"/>
          <w:sz w:val="20"/>
          <w:szCs w:val="20"/>
          <w:lang w:bidi="en-US"/>
        </w:rPr>
        <w:t xml:space="preserve">Στο πλαίσιο της ειδικής, αφιερωμένης στην Κύπρο θεματικής ενότητας </w:t>
      </w:r>
      <w:r>
        <w:rPr>
          <w:rFonts w:ascii="Book Antiqua" w:eastAsia="Calibri" w:hAnsi="Book Antiqua" w:cs="Times New Roman"/>
          <w:sz w:val="20"/>
          <w:szCs w:val="20"/>
          <w:lang w:bidi="en-US"/>
        </w:rPr>
        <w:t xml:space="preserve">του Φεστιβάλ, </w:t>
      </w:r>
      <w:r w:rsidRPr="00087114">
        <w:rPr>
          <w:rFonts w:ascii="Book Antiqua" w:eastAsia="Calibri" w:hAnsi="Book Antiqua" w:cs="Times New Roman"/>
          <w:sz w:val="20"/>
          <w:szCs w:val="20"/>
          <w:lang w:bidi="en-US"/>
        </w:rPr>
        <w:t>προβλήθηκαν οι ταινίες</w:t>
      </w:r>
      <w:r>
        <w:rPr>
          <w:rFonts w:ascii="Book Antiqua" w:eastAsia="Calibri" w:hAnsi="Book Antiqua" w:cs="Times New Roman"/>
          <w:sz w:val="20"/>
          <w:szCs w:val="20"/>
          <w:lang w:bidi="en-US"/>
        </w:rPr>
        <w:t>,</w:t>
      </w:r>
      <w:r>
        <w:rPr>
          <w:rFonts w:ascii="Book Antiqua" w:eastAsia="Calibri" w:hAnsi="Book Antiqua" w:cs="Times New Roman"/>
          <w:i/>
          <w:sz w:val="20"/>
          <w:szCs w:val="20"/>
          <w:lang w:bidi="en-US"/>
        </w:rPr>
        <w:t xml:space="preserve"> </w:t>
      </w:r>
      <w:r w:rsidR="00962230" w:rsidRPr="00962230">
        <w:rPr>
          <w:rFonts w:ascii="Book Antiqua" w:eastAsia="Calibri" w:hAnsi="Book Antiqua" w:cs="Times New Roman"/>
          <w:i/>
          <w:sz w:val="20"/>
          <w:szCs w:val="20"/>
          <w:lang w:bidi="en-US"/>
        </w:rPr>
        <w:t>Προκαταβολή</w:t>
      </w:r>
      <w:r w:rsidR="00962230" w:rsidRPr="00962230">
        <w:rPr>
          <w:rFonts w:ascii="Book Antiqua" w:eastAsia="Calibri" w:hAnsi="Book Antiqua" w:cs="Times New Roman"/>
          <w:sz w:val="20"/>
          <w:szCs w:val="20"/>
          <w:lang w:bidi="en-US"/>
        </w:rPr>
        <w:t xml:space="preserve"> (2015) σε σκηνοθεσία Μάριου </w:t>
      </w:r>
      <w:proofErr w:type="spellStart"/>
      <w:r w:rsidR="00962230" w:rsidRPr="00962230">
        <w:rPr>
          <w:rFonts w:ascii="Book Antiqua" w:eastAsia="Calibri" w:hAnsi="Book Antiqua" w:cs="Times New Roman"/>
          <w:sz w:val="20"/>
          <w:szCs w:val="20"/>
          <w:lang w:bidi="en-US"/>
        </w:rPr>
        <w:t>Πιπερίδη</w:t>
      </w:r>
      <w:proofErr w:type="spellEnd"/>
      <w:r w:rsidR="00962230" w:rsidRPr="00962230">
        <w:rPr>
          <w:rFonts w:ascii="Book Antiqua" w:eastAsia="Calibri" w:hAnsi="Book Antiqua" w:cs="Times New Roman"/>
          <w:sz w:val="20"/>
          <w:szCs w:val="20"/>
          <w:lang w:bidi="en-US"/>
        </w:rPr>
        <w:t xml:space="preserve">, </w:t>
      </w:r>
      <w:r w:rsidR="00962230" w:rsidRPr="00962230">
        <w:rPr>
          <w:rFonts w:ascii="Book Antiqua" w:eastAsia="Calibri" w:hAnsi="Book Antiqua" w:cs="Times New Roman"/>
          <w:i/>
          <w:sz w:val="20"/>
          <w:szCs w:val="20"/>
          <w:lang w:bidi="en-US"/>
        </w:rPr>
        <w:t xml:space="preserve">Νομάδας της Πόλης </w:t>
      </w:r>
      <w:r w:rsidR="00962230" w:rsidRPr="00962230">
        <w:rPr>
          <w:rFonts w:ascii="Book Antiqua" w:eastAsia="Calibri" w:hAnsi="Book Antiqua" w:cs="Times New Roman"/>
          <w:sz w:val="20"/>
          <w:szCs w:val="20"/>
          <w:lang w:bidi="en-US"/>
        </w:rPr>
        <w:t xml:space="preserve">(2006) σε σκηνοθεσία Ορέστη Λάμπρου, </w:t>
      </w:r>
      <w:r w:rsidR="00962230" w:rsidRPr="00962230">
        <w:rPr>
          <w:rFonts w:ascii="Book Antiqua" w:eastAsia="Calibri" w:hAnsi="Book Antiqua" w:cs="Times New Roman"/>
          <w:i/>
          <w:sz w:val="20"/>
          <w:szCs w:val="20"/>
          <w:lang w:bidi="en-US"/>
        </w:rPr>
        <w:t xml:space="preserve">Οι </w:t>
      </w:r>
      <w:proofErr w:type="spellStart"/>
      <w:r w:rsidR="00962230" w:rsidRPr="00962230">
        <w:rPr>
          <w:rFonts w:ascii="Book Antiqua" w:eastAsia="Calibri" w:hAnsi="Book Antiqua" w:cs="Times New Roman"/>
          <w:i/>
          <w:sz w:val="20"/>
          <w:szCs w:val="20"/>
          <w:lang w:bidi="en-US"/>
        </w:rPr>
        <w:t>Πουρέκκες</w:t>
      </w:r>
      <w:proofErr w:type="spellEnd"/>
      <w:r w:rsidR="00962230" w:rsidRPr="00962230">
        <w:rPr>
          <w:rFonts w:ascii="Book Antiqua" w:eastAsia="Calibri" w:hAnsi="Book Antiqua" w:cs="Times New Roman"/>
          <w:i/>
          <w:sz w:val="20"/>
          <w:szCs w:val="20"/>
          <w:lang w:bidi="en-US"/>
        </w:rPr>
        <w:t xml:space="preserve"> </w:t>
      </w:r>
      <w:proofErr w:type="spellStart"/>
      <w:r w:rsidR="00962230" w:rsidRPr="00962230">
        <w:rPr>
          <w:rFonts w:ascii="Book Antiqua" w:eastAsia="Calibri" w:hAnsi="Book Antiqua" w:cs="Times New Roman"/>
          <w:i/>
          <w:sz w:val="20"/>
          <w:szCs w:val="20"/>
          <w:lang w:bidi="en-US"/>
        </w:rPr>
        <w:t>τζαι</w:t>
      </w:r>
      <w:proofErr w:type="spellEnd"/>
      <w:r w:rsidR="00962230" w:rsidRPr="00962230">
        <w:rPr>
          <w:rFonts w:ascii="Book Antiqua" w:eastAsia="Calibri" w:hAnsi="Book Antiqua" w:cs="Times New Roman"/>
          <w:i/>
          <w:sz w:val="20"/>
          <w:szCs w:val="20"/>
          <w:lang w:bidi="en-US"/>
        </w:rPr>
        <w:t xml:space="preserve"> ο Δράκος </w:t>
      </w:r>
      <w:r w:rsidR="00962230" w:rsidRPr="00962230">
        <w:rPr>
          <w:rFonts w:ascii="Book Antiqua" w:eastAsia="Calibri" w:hAnsi="Book Antiqua" w:cs="Times New Roman"/>
          <w:sz w:val="20"/>
          <w:szCs w:val="20"/>
          <w:lang w:bidi="en-US"/>
        </w:rPr>
        <w:t xml:space="preserve">(2011) σε σκηνοθεσία </w:t>
      </w:r>
      <w:proofErr w:type="spellStart"/>
      <w:r w:rsidR="00962230" w:rsidRPr="00962230">
        <w:rPr>
          <w:rFonts w:ascii="Book Antiqua" w:eastAsia="Calibri" w:hAnsi="Book Antiqua" w:cs="Times New Roman"/>
          <w:sz w:val="20"/>
          <w:szCs w:val="20"/>
          <w:lang w:bidi="en-US"/>
        </w:rPr>
        <w:t>Φάνου</w:t>
      </w:r>
      <w:proofErr w:type="spellEnd"/>
      <w:r w:rsidR="00962230" w:rsidRPr="00962230">
        <w:rPr>
          <w:rFonts w:ascii="Book Antiqua" w:eastAsia="Calibri" w:hAnsi="Book Antiqua" w:cs="Times New Roman"/>
          <w:sz w:val="20"/>
          <w:szCs w:val="20"/>
          <w:lang w:bidi="en-US"/>
        </w:rPr>
        <w:t xml:space="preserve"> Κυριάκου, </w:t>
      </w:r>
      <w:proofErr w:type="spellStart"/>
      <w:r w:rsidR="00962230" w:rsidRPr="00962230">
        <w:rPr>
          <w:rFonts w:ascii="Book Antiqua" w:eastAsia="Calibri" w:hAnsi="Book Antiqua" w:cs="Times New Roman"/>
          <w:i/>
          <w:sz w:val="20"/>
          <w:szCs w:val="20"/>
          <w:lang w:bidi="en-US"/>
        </w:rPr>
        <w:t>No</w:t>
      </w:r>
      <w:proofErr w:type="spellEnd"/>
      <w:r w:rsidR="00962230" w:rsidRPr="00962230">
        <w:rPr>
          <w:rFonts w:ascii="Book Antiqua" w:eastAsia="Calibri" w:hAnsi="Book Antiqua" w:cs="Times New Roman"/>
          <w:i/>
          <w:sz w:val="20"/>
          <w:szCs w:val="20"/>
          <w:lang w:bidi="en-US"/>
        </w:rPr>
        <w:t xml:space="preserve"> </w:t>
      </w:r>
      <w:proofErr w:type="spellStart"/>
      <w:r w:rsidR="00962230" w:rsidRPr="00962230">
        <w:rPr>
          <w:rFonts w:ascii="Book Antiqua" w:eastAsia="Calibri" w:hAnsi="Book Antiqua" w:cs="Times New Roman"/>
          <w:i/>
          <w:sz w:val="20"/>
          <w:szCs w:val="20"/>
          <w:lang w:bidi="en-US"/>
        </w:rPr>
        <w:t>Parking</w:t>
      </w:r>
      <w:proofErr w:type="spellEnd"/>
      <w:r w:rsidR="00962230" w:rsidRPr="00962230">
        <w:rPr>
          <w:rFonts w:ascii="Book Antiqua" w:eastAsia="Calibri" w:hAnsi="Book Antiqua" w:cs="Times New Roman"/>
          <w:sz w:val="20"/>
          <w:szCs w:val="20"/>
          <w:lang w:bidi="en-US"/>
        </w:rPr>
        <w:t xml:space="preserve"> (2012) σε σκηνοθεσία Σωτήρη Χρίστου, </w:t>
      </w:r>
      <w:r w:rsidR="00962230" w:rsidRPr="00962230">
        <w:rPr>
          <w:rFonts w:ascii="Book Antiqua" w:eastAsia="Calibri" w:hAnsi="Book Antiqua" w:cs="Times New Roman"/>
          <w:i/>
          <w:sz w:val="20"/>
          <w:szCs w:val="20"/>
          <w:lang w:bidi="en-US"/>
        </w:rPr>
        <w:t xml:space="preserve">Το Κοτέτσι </w:t>
      </w:r>
      <w:r w:rsidR="00962230" w:rsidRPr="00962230">
        <w:rPr>
          <w:rFonts w:ascii="Book Antiqua" w:eastAsia="Calibri" w:hAnsi="Book Antiqua" w:cs="Times New Roman"/>
          <w:sz w:val="20"/>
          <w:szCs w:val="20"/>
          <w:lang w:bidi="en-US"/>
        </w:rPr>
        <w:t xml:space="preserve">(2015) σε σκηνοθεσία Γιάννη </w:t>
      </w:r>
      <w:proofErr w:type="spellStart"/>
      <w:r w:rsidR="00962230" w:rsidRPr="00962230">
        <w:rPr>
          <w:rFonts w:ascii="Book Antiqua" w:eastAsia="Calibri" w:hAnsi="Book Antiqua" w:cs="Times New Roman"/>
          <w:sz w:val="20"/>
          <w:szCs w:val="20"/>
          <w:lang w:bidi="en-US"/>
        </w:rPr>
        <w:t>Ζουρή</w:t>
      </w:r>
      <w:proofErr w:type="spellEnd"/>
      <w:r w:rsidR="00962230" w:rsidRPr="00962230">
        <w:rPr>
          <w:rFonts w:ascii="Book Antiqua" w:eastAsia="Calibri" w:hAnsi="Book Antiqua" w:cs="Times New Roman"/>
          <w:sz w:val="20"/>
          <w:szCs w:val="20"/>
          <w:lang w:bidi="en-US"/>
        </w:rPr>
        <w:t xml:space="preserve">, </w:t>
      </w:r>
      <w:r w:rsidR="00962230" w:rsidRPr="00962230">
        <w:rPr>
          <w:rFonts w:ascii="Book Antiqua" w:eastAsia="Calibri" w:hAnsi="Book Antiqua" w:cs="Times New Roman"/>
          <w:i/>
          <w:sz w:val="20"/>
          <w:szCs w:val="20"/>
          <w:lang w:bidi="en-US"/>
        </w:rPr>
        <w:t xml:space="preserve">Ο Κύριος Πρόεδρος </w:t>
      </w:r>
      <w:r w:rsidR="00962230" w:rsidRPr="00962230">
        <w:rPr>
          <w:rFonts w:ascii="Book Antiqua" w:eastAsia="Calibri" w:hAnsi="Book Antiqua" w:cs="Times New Roman"/>
          <w:sz w:val="20"/>
          <w:szCs w:val="20"/>
          <w:lang w:bidi="en-US"/>
        </w:rPr>
        <w:t xml:space="preserve">(2011) σε σκηνοθεσία </w:t>
      </w:r>
      <w:proofErr w:type="spellStart"/>
      <w:r w:rsidR="00962230" w:rsidRPr="00962230">
        <w:rPr>
          <w:rFonts w:ascii="Book Antiqua" w:eastAsia="Calibri" w:hAnsi="Book Antiqua" w:cs="Times New Roman"/>
          <w:sz w:val="20"/>
          <w:szCs w:val="20"/>
          <w:lang w:bidi="en-US"/>
        </w:rPr>
        <w:t>Orhan</w:t>
      </w:r>
      <w:proofErr w:type="spellEnd"/>
      <w:r w:rsidR="00962230" w:rsidRPr="00962230">
        <w:rPr>
          <w:rFonts w:ascii="Book Antiqua" w:eastAsia="Calibri" w:hAnsi="Book Antiqua" w:cs="Times New Roman"/>
          <w:sz w:val="20"/>
          <w:szCs w:val="20"/>
          <w:lang w:bidi="en-US"/>
        </w:rPr>
        <w:t xml:space="preserve"> </w:t>
      </w:r>
      <w:proofErr w:type="spellStart"/>
      <w:r w:rsidR="00962230" w:rsidRPr="00962230">
        <w:rPr>
          <w:rFonts w:ascii="Book Antiqua" w:eastAsia="Calibri" w:hAnsi="Book Antiqua" w:cs="Times New Roman"/>
          <w:sz w:val="20"/>
          <w:szCs w:val="20"/>
          <w:lang w:bidi="en-US"/>
        </w:rPr>
        <w:t>Eskiköy</w:t>
      </w:r>
      <w:proofErr w:type="spellEnd"/>
      <w:r w:rsidR="00962230" w:rsidRPr="00962230">
        <w:rPr>
          <w:rFonts w:ascii="Book Antiqua" w:eastAsia="Calibri" w:hAnsi="Book Antiqua" w:cs="Times New Roman"/>
          <w:sz w:val="20"/>
          <w:szCs w:val="20"/>
          <w:lang w:bidi="en-US"/>
        </w:rPr>
        <w:t xml:space="preserve">, </w:t>
      </w:r>
      <w:r w:rsidR="00962230" w:rsidRPr="00962230">
        <w:rPr>
          <w:rFonts w:ascii="Book Antiqua" w:eastAsia="Calibri" w:hAnsi="Book Antiqua" w:cs="Times New Roman"/>
          <w:i/>
          <w:sz w:val="20"/>
          <w:szCs w:val="20"/>
          <w:lang w:bidi="en-US"/>
        </w:rPr>
        <w:t xml:space="preserve">Σύνορα που Εξατμίζονται </w:t>
      </w:r>
      <w:r w:rsidR="00962230" w:rsidRPr="00962230">
        <w:rPr>
          <w:rFonts w:ascii="Book Antiqua" w:eastAsia="Calibri" w:hAnsi="Book Antiqua" w:cs="Times New Roman"/>
          <w:sz w:val="20"/>
          <w:szCs w:val="20"/>
          <w:lang w:bidi="en-US"/>
        </w:rPr>
        <w:t xml:space="preserve">(2014) σε σκηνοθεσία </w:t>
      </w:r>
      <w:proofErr w:type="spellStart"/>
      <w:r w:rsidR="00962230" w:rsidRPr="00962230">
        <w:rPr>
          <w:rFonts w:ascii="Book Antiqua" w:eastAsia="Calibri" w:hAnsi="Book Antiqua" w:cs="Times New Roman"/>
          <w:sz w:val="20"/>
          <w:szCs w:val="20"/>
          <w:lang w:bidi="en-US"/>
        </w:rPr>
        <w:t>Iva</w:t>
      </w:r>
      <w:proofErr w:type="spellEnd"/>
      <w:r w:rsidR="00962230" w:rsidRPr="00962230">
        <w:rPr>
          <w:rFonts w:ascii="Book Antiqua" w:eastAsia="Calibri" w:hAnsi="Book Antiqua" w:cs="Times New Roman"/>
          <w:sz w:val="20"/>
          <w:szCs w:val="20"/>
          <w:lang w:bidi="en-US"/>
        </w:rPr>
        <w:t xml:space="preserve"> </w:t>
      </w:r>
      <w:proofErr w:type="spellStart"/>
      <w:r w:rsidR="00962230" w:rsidRPr="00962230">
        <w:rPr>
          <w:rFonts w:ascii="Book Antiqua" w:eastAsia="Calibri" w:hAnsi="Book Antiqua" w:cs="Times New Roman"/>
          <w:sz w:val="20"/>
          <w:szCs w:val="20"/>
          <w:lang w:bidi="en-US"/>
        </w:rPr>
        <w:t>Radivojevic</w:t>
      </w:r>
      <w:proofErr w:type="spellEnd"/>
      <w:r w:rsidR="00962230" w:rsidRPr="00962230">
        <w:rPr>
          <w:rFonts w:ascii="Book Antiqua" w:eastAsia="Calibri" w:hAnsi="Book Antiqua" w:cs="Times New Roman"/>
          <w:sz w:val="20"/>
          <w:szCs w:val="20"/>
          <w:lang w:bidi="en-US"/>
        </w:rPr>
        <w:t xml:space="preserve">, </w:t>
      </w:r>
      <w:r w:rsidR="00962230" w:rsidRPr="00962230">
        <w:rPr>
          <w:rFonts w:ascii="Book Antiqua" w:eastAsia="Calibri" w:hAnsi="Book Antiqua" w:cs="Times New Roman"/>
          <w:i/>
          <w:sz w:val="20"/>
          <w:szCs w:val="20"/>
          <w:lang w:bidi="en-US"/>
        </w:rPr>
        <w:t xml:space="preserve">Χωρίς Σύνορα </w:t>
      </w:r>
      <w:r w:rsidR="00962230" w:rsidRPr="00962230">
        <w:rPr>
          <w:rFonts w:ascii="Book Antiqua" w:eastAsia="Calibri" w:hAnsi="Book Antiqua" w:cs="Times New Roman"/>
          <w:sz w:val="20"/>
          <w:szCs w:val="20"/>
          <w:lang w:bidi="en-US"/>
        </w:rPr>
        <w:t xml:space="preserve">(2014) σε σκηνοθεσία </w:t>
      </w:r>
      <w:proofErr w:type="spellStart"/>
      <w:r w:rsidR="00962230" w:rsidRPr="00962230">
        <w:rPr>
          <w:rFonts w:ascii="Book Antiqua" w:eastAsia="Calibri" w:hAnsi="Book Antiqua" w:cs="Times New Roman"/>
          <w:sz w:val="20"/>
          <w:szCs w:val="20"/>
          <w:lang w:bidi="en-US"/>
        </w:rPr>
        <w:t>Ahmad</w:t>
      </w:r>
      <w:proofErr w:type="spellEnd"/>
      <w:r w:rsidR="00962230" w:rsidRPr="00962230">
        <w:rPr>
          <w:rFonts w:ascii="Book Antiqua" w:eastAsia="Calibri" w:hAnsi="Book Antiqua" w:cs="Times New Roman"/>
          <w:sz w:val="20"/>
          <w:szCs w:val="20"/>
          <w:lang w:bidi="en-US"/>
        </w:rPr>
        <w:t xml:space="preserve"> </w:t>
      </w:r>
      <w:proofErr w:type="spellStart"/>
      <w:r w:rsidR="00962230" w:rsidRPr="00962230">
        <w:rPr>
          <w:rFonts w:ascii="Book Antiqua" w:eastAsia="Calibri" w:hAnsi="Book Antiqua" w:cs="Times New Roman"/>
          <w:sz w:val="20"/>
          <w:szCs w:val="20"/>
          <w:lang w:bidi="en-US"/>
        </w:rPr>
        <w:t>Albakri</w:t>
      </w:r>
      <w:proofErr w:type="spellEnd"/>
      <w:r w:rsidR="00962230" w:rsidRPr="00962230">
        <w:rPr>
          <w:rFonts w:ascii="Book Antiqua" w:eastAsia="Calibri" w:hAnsi="Book Antiqua" w:cs="Times New Roman"/>
          <w:sz w:val="20"/>
          <w:szCs w:val="20"/>
          <w:lang w:bidi="en-US"/>
        </w:rPr>
        <w:t xml:space="preserve">, </w:t>
      </w:r>
      <w:r w:rsidR="00962230" w:rsidRPr="00962230">
        <w:rPr>
          <w:rFonts w:ascii="Book Antiqua" w:eastAsia="Calibri" w:hAnsi="Book Antiqua" w:cs="Times New Roman"/>
          <w:i/>
          <w:sz w:val="20"/>
          <w:szCs w:val="20"/>
          <w:lang w:bidi="en-US"/>
        </w:rPr>
        <w:t xml:space="preserve">Η Πόλη που δεν Μπορούσαν να Επιστρέψουν </w:t>
      </w:r>
      <w:r w:rsidR="00962230" w:rsidRPr="00962230">
        <w:rPr>
          <w:rFonts w:ascii="Book Antiqua" w:eastAsia="Calibri" w:hAnsi="Book Antiqua" w:cs="Times New Roman"/>
          <w:sz w:val="20"/>
          <w:szCs w:val="20"/>
          <w:lang w:bidi="en-US"/>
        </w:rPr>
        <w:t xml:space="preserve">(2014) σε σκηνοθεσία </w:t>
      </w:r>
      <w:proofErr w:type="spellStart"/>
      <w:r w:rsidR="00962230" w:rsidRPr="00962230">
        <w:rPr>
          <w:rFonts w:ascii="Book Antiqua" w:eastAsia="Calibri" w:hAnsi="Book Antiqua" w:cs="Times New Roman"/>
          <w:sz w:val="20"/>
          <w:szCs w:val="20"/>
          <w:lang w:bidi="en-US"/>
        </w:rPr>
        <w:t>Simon</w:t>
      </w:r>
      <w:proofErr w:type="spellEnd"/>
      <w:r w:rsidR="00962230" w:rsidRPr="00962230">
        <w:rPr>
          <w:rFonts w:ascii="Book Antiqua" w:eastAsia="Calibri" w:hAnsi="Book Antiqua" w:cs="Times New Roman"/>
          <w:sz w:val="20"/>
          <w:szCs w:val="20"/>
          <w:lang w:bidi="en-US"/>
        </w:rPr>
        <w:t xml:space="preserve"> </w:t>
      </w:r>
      <w:proofErr w:type="spellStart"/>
      <w:r w:rsidR="00962230" w:rsidRPr="00962230">
        <w:rPr>
          <w:rFonts w:ascii="Book Antiqua" w:eastAsia="Calibri" w:hAnsi="Book Antiqua" w:cs="Times New Roman"/>
          <w:sz w:val="20"/>
          <w:szCs w:val="20"/>
          <w:lang w:bidi="en-US"/>
        </w:rPr>
        <w:t>Bahceli</w:t>
      </w:r>
      <w:proofErr w:type="spellEnd"/>
      <w:r w:rsidR="00962230" w:rsidRPr="00962230">
        <w:rPr>
          <w:rFonts w:ascii="Book Antiqua" w:eastAsia="Calibri" w:hAnsi="Book Antiqua" w:cs="Times New Roman"/>
          <w:sz w:val="20"/>
          <w:szCs w:val="20"/>
          <w:lang w:bidi="en-US"/>
        </w:rPr>
        <w:t xml:space="preserve">, </w:t>
      </w:r>
      <w:r w:rsidR="00962230" w:rsidRPr="00962230">
        <w:rPr>
          <w:rFonts w:ascii="Book Antiqua" w:eastAsia="Calibri" w:hAnsi="Book Antiqua" w:cs="Times New Roman"/>
          <w:i/>
          <w:sz w:val="20"/>
          <w:szCs w:val="20"/>
          <w:lang w:bidi="en-US"/>
        </w:rPr>
        <w:t xml:space="preserve">Η Εκκλησία του Νερού </w:t>
      </w:r>
      <w:r w:rsidR="00962230" w:rsidRPr="00962230">
        <w:rPr>
          <w:rFonts w:ascii="Book Antiqua" w:eastAsia="Calibri" w:hAnsi="Book Antiqua" w:cs="Times New Roman"/>
          <w:sz w:val="20"/>
          <w:szCs w:val="20"/>
          <w:lang w:bidi="en-US"/>
        </w:rPr>
        <w:t xml:space="preserve">(2011) σε σκηνοθεσία Καίτης Παπαδήμα, </w:t>
      </w:r>
      <w:proofErr w:type="spellStart"/>
      <w:r w:rsidR="00962230" w:rsidRPr="00962230">
        <w:rPr>
          <w:rFonts w:ascii="Book Antiqua" w:eastAsia="Calibri" w:hAnsi="Book Antiqua" w:cs="Times New Roman"/>
          <w:i/>
          <w:sz w:val="20"/>
          <w:szCs w:val="20"/>
          <w:lang w:bidi="en-US"/>
        </w:rPr>
        <w:t>Πελλοκοτζιάκαρες</w:t>
      </w:r>
      <w:proofErr w:type="spellEnd"/>
      <w:r w:rsidR="00962230" w:rsidRPr="00962230">
        <w:rPr>
          <w:rFonts w:ascii="Book Antiqua" w:eastAsia="Calibri" w:hAnsi="Book Antiqua" w:cs="Times New Roman"/>
          <w:sz w:val="20"/>
          <w:szCs w:val="20"/>
          <w:lang w:bidi="en-US"/>
        </w:rPr>
        <w:t xml:space="preserve"> (2012) σε σκηνοθεσία </w:t>
      </w:r>
      <w:proofErr w:type="spellStart"/>
      <w:r w:rsidR="00962230" w:rsidRPr="00962230">
        <w:rPr>
          <w:rFonts w:ascii="Book Antiqua" w:eastAsia="Calibri" w:hAnsi="Book Antiqua" w:cs="Times New Roman"/>
          <w:sz w:val="20"/>
          <w:szCs w:val="20"/>
          <w:lang w:bidi="en-US"/>
        </w:rPr>
        <w:t>Xριστιάνα</w:t>
      </w:r>
      <w:r>
        <w:rPr>
          <w:rFonts w:ascii="Book Antiqua" w:eastAsia="Calibri" w:hAnsi="Book Antiqua" w:cs="Times New Roman"/>
          <w:sz w:val="20"/>
          <w:szCs w:val="20"/>
          <w:lang w:bidi="en-US"/>
        </w:rPr>
        <w:t>ς</w:t>
      </w:r>
      <w:proofErr w:type="spellEnd"/>
      <w:r w:rsidR="00962230" w:rsidRPr="00962230">
        <w:rPr>
          <w:rFonts w:ascii="Book Antiqua" w:eastAsia="Calibri" w:hAnsi="Book Antiqua" w:cs="Times New Roman"/>
          <w:sz w:val="20"/>
          <w:szCs w:val="20"/>
          <w:lang w:bidi="en-US"/>
        </w:rPr>
        <w:t xml:space="preserve"> </w:t>
      </w:r>
      <w:proofErr w:type="spellStart"/>
      <w:r w:rsidR="00962230" w:rsidRPr="00962230">
        <w:rPr>
          <w:rFonts w:ascii="Book Antiqua" w:eastAsia="Calibri" w:hAnsi="Book Antiqua" w:cs="Times New Roman"/>
          <w:sz w:val="20"/>
          <w:szCs w:val="20"/>
          <w:lang w:bidi="en-US"/>
        </w:rPr>
        <w:t>Πυρίσιη</w:t>
      </w:r>
      <w:proofErr w:type="spellEnd"/>
      <w:r w:rsidR="00962230" w:rsidRPr="00962230">
        <w:rPr>
          <w:rFonts w:ascii="Book Antiqua" w:eastAsia="Calibri" w:hAnsi="Book Antiqua" w:cs="Times New Roman"/>
          <w:sz w:val="20"/>
          <w:szCs w:val="20"/>
          <w:lang w:bidi="en-US"/>
        </w:rPr>
        <w:t xml:space="preserve"> και </w:t>
      </w:r>
      <w:r w:rsidR="00962230" w:rsidRPr="00962230">
        <w:rPr>
          <w:rFonts w:ascii="Book Antiqua" w:eastAsia="Calibri" w:hAnsi="Book Antiqua" w:cs="Times New Roman"/>
          <w:i/>
          <w:sz w:val="20"/>
          <w:szCs w:val="20"/>
          <w:lang w:bidi="en-US"/>
        </w:rPr>
        <w:t xml:space="preserve">Αναμονές </w:t>
      </w:r>
      <w:r w:rsidR="00962230" w:rsidRPr="00962230">
        <w:rPr>
          <w:rFonts w:ascii="Book Antiqua" w:eastAsia="Calibri" w:hAnsi="Book Antiqua" w:cs="Times New Roman"/>
          <w:sz w:val="20"/>
          <w:szCs w:val="20"/>
          <w:lang w:bidi="en-US"/>
        </w:rPr>
        <w:t xml:space="preserve">(2016) σε σκηνοθεσία Στέφανου </w:t>
      </w:r>
      <w:proofErr w:type="spellStart"/>
      <w:r w:rsidR="00962230" w:rsidRPr="00962230">
        <w:rPr>
          <w:rFonts w:ascii="Book Antiqua" w:eastAsia="Calibri" w:hAnsi="Book Antiqua" w:cs="Times New Roman"/>
          <w:sz w:val="20"/>
          <w:szCs w:val="20"/>
          <w:lang w:bidi="en-US"/>
        </w:rPr>
        <w:t>Παπαδά</w:t>
      </w:r>
      <w:proofErr w:type="spellEnd"/>
      <w:r w:rsidR="00962230" w:rsidRPr="00962230">
        <w:rPr>
          <w:rFonts w:ascii="Book Antiqua" w:eastAsia="Calibri" w:hAnsi="Book Antiqua" w:cs="Times New Roman"/>
          <w:sz w:val="20"/>
          <w:szCs w:val="20"/>
          <w:lang w:bidi="en-US"/>
        </w:rPr>
        <w:t>.</w:t>
      </w:r>
    </w:p>
    <w:p w:rsidR="00962230" w:rsidRPr="00962230" w:rsidRDefault="00962230" w:rsidP="00087114">
      <w:pPr>
        <w:spacing w:after="60" w:line="240" w:lineRule="auto"/>
        <w:ind w:left="-425" w:right="-618" w:firstLine="1145"/>
        <w:jc w:val="both"/>
        <w:rPr>
          <w:rFonts w:ascii="Book Antiqua" w:eastAsia="Calibri" w:hAnsi="Book Antiqua" w:cs="Times New Roman"/>
          <w:sz w:val="20"/>
          <w:szCs w:val="20"/>
          <w:lang w:bidi="en-US"/>
        </w:rPr>
      </w:pPr>
      <w:r w:rsidRPr="00962230">
        <w:rPr>
          <w:rFonts w:ascii="Book Antiqua" w:eastAsia="Calibri" w:hAnsi="Book Antiqua" w:cs="Times New Roman"/>
          <w:sz w:val="20"/>
          <w:szCs w:val="20"/>
          <w:lang w:bidi="en-US"/>
        </w:rPr>
        <w:t xml:space="preserve">Η εκδήλωση </w:t>
      </w:r>
      <w:r w:rsidR="00087114">
        <w:rPr>
          <w:rFonts w:ascii="Book Antiqua" w:eastAsia="Calibri" w:hAnsi="Book Antiqua" w:cs="Times New Roman"/>
          <w:sz w:val="20"/>
          <w:szCs w:val="20"/>
          <w:lang w:bidi="en-US"/>
        </w:rPr>
        <w:t xml:space="preserve">και η θεματική ενότητα </w:t>
      </w:r>
      <w:r w:rsidRPr="00962230">
        <w:rPr>
          <w:rFonts w:ascii="Book Antiqua" w:eastAsia="Calibri" w:hAnsi="Book Antiqua" w:cs="Times New Roman"/>
          <w:sz w:val="20"/>
          <w:szCs w:val="20"/>
          <w:lang w:bidi="en-US"/>
        </w:rPr>
        <w:t>πραγματοπο</w:t>
      </w:r>
      <w:r w:rsidR="00087114">
        <w:rPr>
          <w:rFonts w:ascii="Book Antiqua" w:eastAsia="Calibri" w:hAnsi="Book Antiqua" w:cs="Times New Roman"/>
          <w:sz w:val="20"/>
          <w:szCs w:val="20"/>
          <w:lang w:bidi="en-US"/>
        </w:rPr>
        <w:t xml:space="preserve">ιήθηκαν </w:t>
      </w:r>
      <w:r w:rsidRPr="00962230">
        <w:rPr>
          <w:rFonts w:ascii="Book Antiqua" w:eastAsia="Calibri" w:hAnsi="Book Antiqua" w:cs="Times New Roman"/>
          <w:sz w:val="20"/>
          <w:szCs w:val="20"/>
          <w:lang w:bidi="en-US"/>
        </w:rPr>
        <w:t>με τη στήριξη των Πολιτιστικών Υπηρεσιών του Υπουργείου Παιδείας και Πολιτισμού της Κυπριακής Δημοκρατίας</w:t>
      </w:r>
      <w:r w:rsidR="001678F0">
        <w:rPr>
          <w:rFonts w:ascii="Book Antiqua" w:eastAsia="Calibri" w:hAnsi="Book Antiqua" w:cs="Times New Roman"/>
          <w:sz w:val="20"/>
          <w:szCs w:val="20"/>
          <w:lang w:bidi="en-US"/>
        </w:rPr>
        <w:t>.</w:t>
      </w:r>
    </w:p>
    <w:p w:rsidR="00087114" w:rsidRDefault="00087114" w:rsidP="00962230">
      <w:pPr>
        <w:spacing w:after="60" w:line="240" w:lineRule="auto"/>
        <w:ind w:left="-425" w:right="-618"/>
        <w:jc w:val="both"/>
        <w:rPr>
          <w:rFonts w:ascii="Book Antiqua" w:eastAsia="Calibri" w:hAnsi="Book Antiqua" w:cs="Times New Roman"/>
          <w:sz w:val="20"/>
          <w:szCs w:val="20"/>
          <w:lang w:bidi="en-US"/>
        </w:rPr>
      </w:pPr>
    </w:p>
    <w:p w:rsidR="00962230" w:rsidRPr="00962230" w:rsidRDefault="00C03592" w:rsidP="00087114">
      <w:pPr>
        <w:spacing w:after="60" w:line="240" w:lineRule="auto"/>
        <w:ind w:left="-425" w:right="-618"/>
        <w:jc w:val="right"/>
        <w:rPr>
          <w:rFonts w:ascii="Book Antiqua" w:eastAsia="Calibri" w:hAnsi="Book Antiqua" w:cs="Times New Roman"/>
          <w:sz w:val="20"/>
          <w:szCs w:val="20"/>
          <w:lang w:bidi="en-US"/>
        </w:rPr>
      </w:pPr>
      <w:r>
        <w:rPr>
          <w:rFonts w:ascii="Book Antiqua" w:eastAsia="Calibri" w:hAnsi="Book Antiqua" w:cs="Times New Roman"/>
          <w:sz w:val="20"/>
          <w:szCs w:val="20"/>
          <w:lang w:bidi="en-US"/>
        </w:rPr>
        <w:t>28</w:t>
      </w:r>
      <w:r w:rsidR="00962230" w:rsidRPr="00962230">
        <w:rPr>
          <w:rFonts w:ascii="Book Antiqua" w:eastAsia="Calibri" w:hAnsi="Book Antiqua" w:cs="Times New Roman"/>
          <w:sz w:val="20"/>
          <w:szCs w:val="20"/>
          <w:lang w:bidi="en-US"/>
        </w:rPr>
        <w:t xml:space="preserve"> Νοεμβρίου 2014</w:t>
      </w:r>
    </w:p>
    <w:sectPr w:rsidR="00962230" w:rsidRPr="00962230" w:rsidSect="00625B0E">
      <w:headerReference w:type="first" r:id="rId7"/>
      <w:footerReference w:type="first" r:id="rId8"/>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769B" w:rsidRDefault="0083769B" w:rsidP="009317B9">
      <w:pPr>
        <w:spacing w:after="0" w:line="240" w:lineRule="auto"/>
      </w:pPr>
      <w:r>
        <w:separator/>
      </w:r>
    </w:p>
  </w:endnote>
  <w:endnote w:type="continuationSeparator" w:id="0">
    <w:p w:rsidR="0083769B" w:rsidRDefault="0083769B" w:rsidP="00931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D61129"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3F2E26" w:rsidP="009317B9">
          <w:pPr>
            <w:spacing w:after="0" w:line="240" w:lineRule="auto"/>
            <w:ind w:right="37"/>
            <w:jc w:val="center"/>
            <w:rPr>
              <w:b/>
              <w:spacing w:val="16"/>
              <w:sz w:val="24"/>
              <w:szCs w:val="24"/>
            </w:rPr>
          </w:pPr>
          <w:r w:rsidRPr="00DD4E13">
            <w:rPr>
              <w:b/>
              <w:spacing w:val="16"/>
              <w:sz w:val="24"/>
              <w:szCs w:val="24"/>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3F2E26" w:rsidP="009317B9">
          <w:pPr>
            <w:spacing w:after="0" w:line="240" w:lineRule="auto"/>
            <w:rPr>
              <w:b/>
              <w:spacing w:val="50"/>
              <w:sz w:val="18"/>
              <w:szCs w:val="18"/>
            </w:rPr>
          </w:pPr>
          <w:r w:rsidRPr="00DD4E13">
            <w:rPr>
              <w:b/>
              <w:sz w:val="18"/>
              <w:szCs w:val="18"/>
            </w:rPr>
            <w:t>Δ:</w:t>
          </w:r>
          <w:r w:rsidRPr="00DD4E13">
            <w:rPr>
              <w:sz w:val="18"/>
              <w:szCs w:val="18"/>
            </w:rPr>
            <w:t xml:space="preserve"> Ξενοφώντος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3F2E26" w:rsidP="009317B9">
          <w:pPr>
            <w:spacing w:after="0" w:line="240" w:lineRule="auto"/>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3F2E26" w:rsidP="009317B9">
          <w:pPr>
            <w:spacing w:after="0" w:line="240" w:lineRule="auto"/>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3F2E26" w:rsidP="009317B9">
          <w:pPr>
            <w:spacing w:after="0" w:line="240" w:lineRule="auto"/>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3F2E26" w:rsidP="009317B9">
          <w:pPr>
            <w:spacing w:after="0" w:line="240" w:lineRule="auto"/>
            <w:rPr>
              <w:b/>
              <w:spacing w:val="50"/>
              <w:sz w:val="18"/>
              <w:szCs w:val="18"/>
            </w:rPr>
          </w:pPr>
          <w:r w:rsidRPr="00DD4E13">
            <w:rPr>
              <w:b/>
              <w:sz w:val="18"/>
              <w:szCs w:val="18"/>
            </w:rPr>
            <w:t xml:space="preserve">W: </w:t>
          </w:r>
          <w:r w:rsidRPr="00DD4E13">
            <w:rPr>
              <w:sz w:val="18"/>
              <w:szCs w:val="18"/>
            </w:rPr>
            <w:t>www.spititiskyprou.gr</w:t>
          </w:r>
        </w:p>
      </w:tc>
    </w:tr>
  </w:tbl>
  <w:p w:rsidR="00A46F54" w:rsidRDefault="0083769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769B" w:rsidRDefault="0083769B" w:rsidP="009317B9">
      <w:pPr>
        <w:spacing w:after="0" w:line="240" w:lineRule="auto"/>
      </w:pPr>
      <w:r>
        <w:separator/>
      </w:r>
    </w:p>
  </w:footnote>
  <w:footnote w:type="continuationSeparator" w:id="0">
    <w:p w:rsidR="0083769B" w:rsidRDefault="0083769B" w:rsidP="009317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9" w:type="dxa"/>
      <w:tblInd w:w="-885" w:type="dxa"/>
      <w:tblLayout w:type="fixed"/>
      <w:tblLook w:val="0000" w:firstRow="0" w:lastRow="0" w:firstColumn="0" w:lastColumn="0" w:noHBand="0" w:noVBand="0"/>
    </w:tblPr>
    <w:tblGrid>
      <w:gridCol w:w="4678"/>
      <w:gridCol w:w="5671"/>
    </w:tblGrid>
    <w:tr w:rsidR="00A46F54" w:rsidRPr="00DD4E13" w:rsidTr="0004304E">
      <w:trPr>
        <w:trHeight w:val="1418"/>
      </w:trPr>
      <w:tc>
        <w:tcPr>
          <w:tcW w:w="4678" w:type="dxa"/>
          <w:shd w:val="clear" w:color="auto" w:fill="auto"/>
        </w:tcPr>
        <w:p w:rsidR="00A46F54" w:rsidRPr="00DD4E13" w:rsidRDefault="003F2E26" w:rsidP="009317B9">
          <w:pPr>
            <w:spacing w:after="0" w:line="240" w:lineRule="auto"/>
            <w:rPr>
              <w:rFonts w:ascii="Times New Roman" w:hAnsi="Times New Roman"/>
              <w:sz w:val="24"/>
              <w:szCs w:val="24"/>
            </w:rPr>
          </w:pPr>
          <w:r w:rsidRPr="00DD4E13">
            <w:rPr>
              <w:rFonts w:ascii="Times New Roman" w:hAnsi="Times New Roman"/>
              <w:noProof/>
              <w:sz w:val="24"/>
              <w:szCs w:val="24"/>
              <w:lang w:eastAsia="el-GR"/>
            </w:rPr>
            <w:drawing>
              <wp:inline distT="0" distB="0" distL="0" distR="0" wp14:anchorId="4675AD82" wp14:editId="2B8E2932">
                <wp:extent cx="762000" cy="790575"/>
                <wp:effectExtent l="0" t="0" r="0" b="9525"/>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5671" w:type="dxa"/>
          <w:shd w:val="clear" w:color="auto" w:fill="auto"/>
        </w:tcPr>
        <w:p w:rsidR="00A46F54" w:rsidRPr="00DD4E13" w:rsidRDefault="003F2E26" w:rsidP="009317B9">
          <w:pPr>
            <w:spacing w:after="0" w:line="240" w:lineRule="auto"/>
            <w:jc w:val="right"/>
            <w:rPr>
              <w:rFonts w:ascii="Times New Roman" w:hAnsi="Times New Roman"/>
              <w:sz w:val="24"/>
              <w:szCs w:val="24"/>
              <w:vertAlign w:val="superscript"/>
            </w:rPr>
          </w:pPr>
          <w:r>
            <w:rPr>
              <w:noProof/>
              <w:lang w:eastAsia="el-GR"/>
            </w:rPr>
            <w:drawing>
              <wp:inline distT="0" distB="0" distL="0" distR="0" wp14:anchorId="07CF3C42" wp14:editId="34476254">
                <wp:extent cx="1362075" cy="742950"/>
                <wp:effectExtent l="0" t="0" r="9525" b="0"/>
                <wp:docPr id="5" name="Εικόνα 5" descr="LOGO ΣΠΙΤΙ ΤΗΣ ΚΥΠΡ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ΣΠΙΤΙ ΤΗΣ ΚΥΠΡΟΥ"/>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2075" cy="742950"/>
                        </a:xfrm>
                        <a:prstGeom prst="rect">
                          <a:avLst/>
                        </a:prstGeom>
                        <a:noFill/>
                        <a:ln>
                          <a:noFill/>
                        </a:ln>
                      </pic:spPr>
                    </pic:pic>
                  </a:graphicData>
                </a:graphic>
              </wp:inline>
            </w:drawing>
          </w:r>
        </w:p>
      </w:tc>
    </w:tr>
  </w:tbl>
  <w:p w:rsidR="00A46F54" w:rsidRDefault="0083769B"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7B9"/>
    <w:rsid w:val="00087114"/>
    <w:rsid w:val="000D1ABC"/>
    <w:rsid w:val="001678F0"/>
    <w:rsid w:val="002F5D83"/>
    <w:rsid w:val="00327203"/>
    <w:rsid w:val="00347036"/>
    <w:rsid w:val="003F2E26"/>
    <w:rsid w:val="00793789"/>
    <w:rsid w:val="0083769B"/>
    <w:rsid w:val="008758AE"/>
    <w:rsid w:val="009317B9"/>
    <w:rsid w:val="00962230"/>
    <w:rsid w:val="009C582F"/>
    <w:rsid w:val="00A904BC"/>
    <w:rsid w:val="00C03592"/>
    <w:rsid w:val="00E2364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B913FFD-B631-4D9A-8BFB-686C365AB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317B9"/>
    <w:pPr>
      <w:tabs>
        <w:tab w:val="center" w:pos="4153"/>
        <w:tab w:val="right" w:pos="8306"/>
      </w:tabs>
      <w:spacing w:after="0" w:line="240" w:lineRule="auto"/>
    </w:pPr>
    <w:rPr>
      <w:rFonts w:ascii="Calibri" w:eastAsia="Calibri" w:hAnsi="Calibri" w:cs="Times New Roman"/>
      <w:lang w:val="en-US" w:bidi="en-US"/>
    </w:rPr>
  </w:style>
  <w:style w:type="character" w:customStyle="1" w:styleId="Char">
    <w:name w:val="Κεφαλίδα Char"/>
    <w:basedOn w:val="a0"/>
    <w:link w:val="a3"/>
    <w:uiPriority w:val="99"/>
    <w:rsid w:val="009317B9"/>
    <w:rPr>
      <w:rFonts w:ascii="Calibri" w:eastAsia="Calibri" w:hAnsi="Calibri" w:cs="Times New Roman"/>
      <w:lang w:val="en-US" w:bidi="en-US"/>
    </w:rPr>
  </w:style>
  <w:style w:type="paragraph" w:styleId="a4">
    <w:name w:val="footer"/>
    <w:basedOn w:val="a"/>
    <w:link w:val="Char0"/>
    <w:uiPriority w:val="99"/>
    <w:unhideWhenUsed/>
    <w:rsid w:val="009317B9"/>
    <w:pPr>
      <w:tabs>
        <w:tab w:val="center" w:pos="4153"/>
        <w:tab w:val="right" w:pos="8306"/>
      </w:tabs>
      <w:spacing w:after="0" w:line="240" w:lineRule="auto"/>
    </w:pPr>
    <w:rPr>
      <w:rFonts w:ascii="Calibri" w:eastAsia="Calibri" w:hAnsi="Calibri" w:cs="Times New Roman"/>
      <w:lang w:val="en-US" w:bidi="en-US"/>
    </w:rPr>
  </w:style>
  <w:style w:type="character" w:customStyle="1" w:styleId="Char0">
    <w:name w:val="Υποσέλιδο Char"/>
    <w:basedOn w:val="a0"/>
    <w:link w:val="a4"/>
    <w:uiPriority w:val="99"/>
    <w:rsid w:val="009317B9"/>
    <w:rPr>
      <w:rFonts w:ascii="Calibri" w:eastAsia="Calibri" w:hAnsi="Calibri" w:cs="Times New Roman"/>
      <w:lang w:val="en-US" w:bidi="en-US"/>
    </w:rPr>
  </w:style>
  <w:style w:type="character" w:styleId="-">
    <w:name w:val="Hyperlink"/>
    <w:basedOn w:val="a0"/>
    <w:uiPriority w:val="99"/>
    <w:unhideWhenUsed/>
    <w:rsid w:val="009317B9"/>
    <w:rPr>
      <w:color w:val="0563C1" w:themeColor="hyperlink"/>
      <w:u w:val="single"/>
    </w:rPr>
  </w:style>
  <w:style w:type="paragraph" w:styleId="a5">
    <w:name w:val="Balloon Text"/>
    <w:basedOn w:val="a"/>
    <w:link w:val="Char1"/>
    <w:uiPriority w:val="99"/>
    <w:semiHidden/>
    <w:unhideWhenUsed/>
    <w:rsid w:val="00A904BC"/>
    <w:pPr>
      <w:spacing w:after="0" w:line="240" w:lineRule="auto"/>
    </w:pPr>
    <w:rPr>
      <w:rFonts w:ascii="Segoe UI" w:hAnsi="Segoe UI" w:cs="Segoe UI"/>
      <w:sz w:val="18"/>
      <w:szCs w:val="18"/>
    </w:rPr>
  </w:style>
  <w:style w:type="character" w:customStyle="1" w:styleId="Char1">
    <w:name w:val="Κείμενο πλαισίου Char"/>
    <w:basedOn w:val="a0"/>
    <w:link w:val="a5"/>
    <w:uiPriority w:val="99"/>
    <w:semiHidden/>
    <w:rsid w:val="00A904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13341">
      <w:bodyDiv w:val="1"/>
      <w:marLeft w:val="0"/>
      <w:marRight w:val="0"/>
      <w:marTop w:val="0"/>
      <w:marBottom w:val="0"/>
      <w:divBdr>
        <w:top w:val="none" w:sz="0" w:space="0" w:color="auto"/>
        <w:left w:val="none" w:sz="0" w:space="0" w:color="auto"/>
        <w:bottom w:val="none" w:sz="0" w:space="0" w:color="auto"/>
        <w:right w:val="none" w:sz="0" w:space="0" w:color="auto"/>
      </w:divBdr>
      <w:divsChild>
        <w:div w:id="1428891805">
          <w:marLeft w:val="0"/>
          <w:marRight w:val="0"/>
          <w:marTop w:val="0"/>
          <w:marBottom w:val="0"/>
          <w:divBdr>
            <w:top w:val="none" w:sz="0" w:space="0" w:color="auto"/>
            <w:left w:val="none" w:sz="0" w:space="0" w:color="auto"/>
            <w:bottom w:val="none" w:sz="0" w:space="0" w:color="auto"/>
            <w:right w:val="none" w:sz="0" w:space="0" w:color="auto"/>
          </w:divBdr>
        </w:div>
        <w:div w:id="479926544">
          <w:marLeft w:val="0"/>
          <w:marRight w:val="0"/>
          <w:marTop w:val="0"/>
          <w:marBottom w:val="0"/>
          <w:divBdr>
            <w:top w:val="none" w:sz="0" w:space="0" w:color="auto"/>
            <w:left w:val="none" w:sz="0" w:space="0" w:color="auto"/>
            <w:bottom w:val="none" w:sz="0" w:space="0" w:color="auto"/>
            <w:right w:val="none" w:sz="0" w:space="0" w:color="auto"/>
          </w:divBdr>
          <w:divsChild>
            <w:div w:id="536284644">
              <w:marLeft w:val="0"/>
              <w:marRight w:val="0"/>
              <w:marTop w:val="0"/>
              <w:marBottom w:val="0"/>
              <w:divBdr>
                <w:top w:val="none" w:sz="0" w:space="0" w:color="auto"/>
                <w:left w:val="none" w:sz="0" w:space="0" w:color="auto"/>
                <w:bottom w:val="none" w:sz="0" w:space="0" w:color="auto"/>
                <w:right w:val="none" w:sz="0" w:space="0" w:color="auto"/>
              </w:divBdr>
            </w:div>
            <w:div w:id="176325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31209">
      <w:bodyDiv w:val="1"/>
      <w:marLeft w:val="0"/>
      <w:marRight w:val="0"/>
      <w:marTop w:val="0"/>
      <w:marBottom w:val="0"/>
      <w:divBdr>
        <w:top w:val="none" w:sz="0" w:space="0" w:color="auto"/>
        <w:left w:val="none" w:sz="0" w:space="0" w:color="auto"/>
        <w:bottom w:val="none" w:sz="0" w:space="0" w:color="auto"/>
        <w:right w:val="none" w:sz="0" w:space="0" w:color="auto"/>
      </w:divBdr>
      <w:divsChild>
        <w:div w:id="1158419913">
          <w:marLeft w:val="0"/>
          <w:marRight w:val="0"/>
          <w:marTop w:val="0"/>
          <w:marBottom w:val="0"/>
          <w:divBdr>
            <w:top w:val="none" w:sz="0" w:space="0" w:color="auto"/>
            <w:left w:val="none" w:sz="0" w:space="0" w:color="auto"/>
            <w:bottom w:val="none" w:sz="0" w:space="0" w:color="auto"/>
            <w:right w:val="none" w:sz="0" w:space="0" w:color="auto"/>
          </w:divBdr>
        </w:div>
        <w:div w:id="1642729907">
          <w:marLeft w:val="0"/>
          <w:marRight w:val="0"/>
          <w:marTop w:val="0"/>
          <w:marBottom w:val="0"/>
          <w:divBdr>
            <w:top w:val="none" w:sz="0" w:space="0" w:color="auto"/>
            <w:left w:val="none" w:sz="0" w:space="0" w:color="auto"/>
            <w:bottom w:val="none" w:sz="0" w:space="0" w:color="auto"/>
            <w:right w:val="none" w:sz="0" w:space="0" w:color="auto"/>
          </w:divBdr>
          <w:divsChild>
            <w:div w:id="1108157616">
              <w:marLeft w:val="0"/>
              <w:marRight w:val="0"/>
              <w:marTop w:val="0"/>
              <w:marBottom w:val="0"/>
              <w:divBdr>
                <w:top w:val="none" w:sz="0" w:space="0" w:color="auto"/>
                <w:left w:val="none" w:sz="0" w:space="0" w:color="auto"/>
                <w:bottom w:val="none" w:sz="0" w:space="0" w:color="auto"/>
                <w:right w:val="none" w:sz="0" w:space="0" w:color="auto"/>
              </w:divBdr>
            </w:div>
            <w:div w:id="203660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436373">
      <w:bodyDiv w:val="1"/>
      <w:marLeft w:val="0"/>
      <w:marRight w:val="0"/>
      <w:marTop w:val="0"/>
      <w:marBottom w:val="0"/>
      <w:divBdr>
        <w:top w:val="none" w:sz="0" w:space="0" w:color="auto"/>
        <w:left w:val="none" w:sz="0" w:space="0" w:color="auto"/>
        <w:bottom w:val="none" w:sz="0" w:space="0" w:color="auto"/>
        <w:right w:val="none" w:sz="0" w:space="0" w:color="auto"/>
      </w:divBdr>
      <w:divsChild>
        <w:div w:id="1816947309">
          <w:marLeft w:val="0"/>
          <w:marRight w:val="0"/>
          <w:marTop w:val="0"/>
          <w:marBottom w:val="0"/>
          <w:divBdr>
            <w:top w:val="none" w:sz="0" w:space="0" w:color="auto"/>
            <w:left w:val="none" w:sz="0" w:space="0" w:color="auto"/>
            <w:bottom w:val="none" w:sz="0" w:space="0" w:color="auto"/>
            <w:right w:val="none" w:sz="0" w:space="0" w:color="auto"/>
          </w:divBdr>
        </w:div>
        <w:div w:id="2104380339">
          <w:marLeft w:val="0"/>
          <w:marRight w:val="0"/>
          <w:marTop w:val="0"/>
          <w:marBottom w:val="0"/>
          <w:divBdr>
            <w:top w:val="none" w:sz="0" w:space="0" w:color="auto"/>
            <w:left w:val="none" w:sz="0" w:space="0" w:color="auto"/>
            <w:bottom w:val="none" w:sz="0" w:space="0" w:color="auto"/>
            <w:right w:val="none" w:sz="0" w:space="0" w:color="auto"/>
          </w:divBdr>
          <w:divsChild>
            <w:div w:id="160585864">
              <w:marLeft w:val="0"/>
              <w:marRight w:val="0"/>
              <w:marTop w:val="0"/>
              <w:marBottom w:val="0"/>
              <w:divBdr>
                <w:top w:val="none" w:sz="0" w:space="0" w:color="auto"/>
                <w:left w:val="none" w:sz="0" w:space="0" w:color="auto"/>
                <w:bottom w:val="none" w:sz="0" w:space="0" w:color="auto"/>
                <w:right w:val="none" w:sz="0" w:space="0" w:color="auto"/>
              </w:divBdr>
            </w:div>
            <w:div w:id="751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288065">
      <w:bodyDiv w:val="1"/>
      <w:marLeft w:val="0"/>
      <w:marRight w:val="0"/>
      <w:marTop w:val="0"/>
      <w:marBottom w:val="0"/>
      <w:divBdr>
        <w:top w:val="none" w:sz="0" w:space="0" w:color="auto"/>
        <w:left w:val="none" w:sz="0" w:space="0" w:color="auto"/>
        <w:bottom w:val="none" w:sz="0" w:space="0" w:color="auto"/>
        <w:right w:val="none" w:sz="0" w:space="0" w:color="auto"/>
      </w:divBdr>
      <w:divsChild>
        <w:div w:id="1815829812">
          <w:marLeft w:val="-225"/>
          <w:marRight w:val="-225"/>
          <w:marTop w:val="0"/>
          <w:marBottom w:val="480"/>
          <w:divBdr>
            <w:top w:val="none" w:sz="0" w:space="0" w:color="auto"/>
            <w:left w:val="none" w:sz="0" w:space="0" w:color="auto"/>
            <w:bottom w:val="none" w:sz="0" w:space="0" w:color="auto"/>
            <w:right w:val="none" w:sz="0" w:space="0" w:color="auto"/>
          </w:divBdr>
          <w:divsChild>
            <w:div w:id="2065062522">
              <w:marLeft w:val="0"/>
              <w:marRight w:val="0"/>
              <w:marTop w:val="0"/>
              <w:marBottom w:val="0"/>
              <w:divBdr>
                <w:top w:val="none" w:sz="0" w:space="0" w:color="auto"/>
                <w:left w:val="none" w:sz="0" w:space="0" w:color="auto"/>
                <w:bottom w:val="none" w:sz="0" w:space="0" w:color="auto"/>
                <w:right w:val="none" w:sz="0" w:space="0" w:color="auto"/>
              </w:divBdr>
            </w:div>
            <w:div w:id="652105477">
              <w:marLeft w:val="0"/>
              <w:marRight w:val="0"/>
              <w:marTop w:val="0"/>
              <w:marBottom w:val="0"/>
              <w:divBdr>
                <w:top w:val="none" w:sz="0" w:space="0" w:color="auto"/>
                <w:left w:val="none" w:sz="0" w:space="0" w:color="auto"/>
                <w:bottom w:val="none" w:sz="0" w:space="0" w:color="auto"/>
                <w:right w:val="none" w:sz="0" w:space="0" w:color="auto"/>
              </w:divBdr>
              <w:divsChild>
                <w:div w:id="219873874">
                  <w:marLeft w:val="0"/>
                  <w:marRight w:val="0"/>
                  <w:marTop w:val="0"/>
                  <w:marBottom w:val="0"/>
                  <w:divBdr>
                    <w:top w:val="none" w:sz="0" w:space="0" w:color="auto"/>
                    <w:left w:val="none" w:sz="0" w:space="0" w:color="auto"/>
                    <w:bottom w:val="none" w:sz="0" w:space="0" w:color="auto"/>
                    <w:right w:val="none" w:sz="0" w:space="0" w:color="auto"/>
                  </w:divBdr>
                </w:div>
                <w:div w:id="36845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18522">
          <w:marLeft w:val="-225"/>
          <w:marRight w:val="-225"/>
          <w:marTop w:val="0"/>
          <w:marBottom w:val="480"/>
          <w:divBdr>
            <w:top w:val="none" w:sz="0" w:space="0" w:color="auto"/>
            <w:left w:val="none" w:sz="0" w:space="0" w:color="auto"/>
            <w:bottom w:val="none" w:sz="0" w:space="0" w:color="auto"/>
            <w:right w:val="none" w:sz="0" w:space="0" w:color="auto"/>
          </w:divBdr>
          <w:divsChild>
            <w:div w:id="733770728">
              <w:marLeft w:val="0"/>
              <w:marRight w:val="0"/>
              <w:marTop w:val="0"/>
              <w:marBottom w:val="0"/>
              <w:divBdr>
                <w:top w:val="none" w:sz="0" w:space="0" w:color="auto"/>
                <w:left w:val="none" w:sz="0" w:space="0" w:color="auto"/>
                <w:bottom w:val="none" w:sz="0" w:space="0" w:color="auto"/>
                <w:right w:val="none" w:sz="0" w:space="0" w:color="auto"/>
              </w:divBdr>
            </w:div>
            <w:div w:id="170267309">
              <w:marLeft w:val="0"/>
              <w:marRight w:val="0"/>
              <w:marTop w:val="0"/>
              <w:marBottom w:val="0"/>
              <w:divBdr>
                <w:top w:val="none" w:sz="0" w:space="0" w:color="auto"/>
                <w:left w:val="none" w:sz="0" w:space="0" w:color="auto"/>
                <w:bottom w:val="none" w:sz="0" w:space="0" w:color="auto"/>
                <w:right w:val="none" w:sz="0" w:space="0" w:color="auto"/>
              </w:divBdr>
              <w:divsChild>
                <w:div w:id="672033623">
                  <w:marLeft w:val="0"/>
                  <w:marRight w:val="0"/>
                  <w:marTop w:val="0"/>
                  <w:marBottom w:val="0"/>
                  <w:divBdr>
                    <w:top w:val="none" w:sz="0" w:space="0" w:color="auto"/>
                    <w:left w:val="none" w:sz="0" w:space="0" w:color="auto"/>
                    <w:bottom w:val="none" w:sz="0" w:space="0" w:color="auto"/>
                    <w:right w:val="none" w:sz="0" w:space="0" w:color="auto"/>
                  </w:divBdr>
                </w:div>
                <w:div w:id="1099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1138">
          <w:marLeft w:val="-225"/>
          <w:marRight w:val="-225"/>
          <w:marTop w:val="0"/>
          <w:marBottom w:val="480"/>
          <w:divBdr>
            <w:top w:val="none" w:sz="0" w:space="0" w:color="auto"/>
            <w:left w:val="none" w:sz="0" w:space="0" w:color="auto"/>
            <w:bottom w:val="none" w:sz="0" w:space="0" w:color="auto"/>
            <w:right w:val="none" w:sz="0" w:space="0" w:color="auto"/>
          </w:divBdr>
          <w:divsChild>
            <w:div w:id="408649227">
              <w:marLeft w:val="0"/>
              <w:marRight w:val="0"/>
              <w:marTop w:val="0"/>
              <w:marBottom w:val="0"/>
              <w:divBdr>
                <w:top w:val="none" w:sz="0" w:space="0" w:color="auto"/>
                <w:left w:val="none" w:sz="0" w:space="0" w:color="auto"/>
                <w:bottom w:val="none" w:sz="0" w:space="0" w:color="auto"/>
                <w:right w:val="none" w:sz="0" w:space="0" w:color="auto"/>
              </w:divBdr>
            </w:div>
            <w:div w:id="737284086">
              <w:marLeft w:val="0"/>
              <w:marRight w:val="0"/>
              <w:marTop w:val="0"/>
              <w:marBottom w:val="0"/>
              <w:divBdr>
                <w:top w:val="none" w:sz="0" w:space="0" w:color="auto"/>
                <w:left w:val="none" w:sz="0" w:space="0" w:color="auto"/>
                <w:bottom w:val="none" w:sz="0" w:space="0" w:color="auto"/>
                <w:right w:val="none" w:sz="0" w:space="0" w:color="auto"/>
              </w:divBdr>
              <w:divsChild>
                <w:div w:id="216401342">
                  <w:marLeft w:val="0"/>
                  <w:marRight w:val="0"/>
                  <w:marTop w:val="0"/>
                  <w:marBottom w:val="0"/>
                  <w:divBdr>
                    <w:top w:val="none" w:sz="0" w:space="0" w:color="auto"/>
                    <w:left w:val="none" w:sz="0" w:space="0" w:color="auto"/>
                    <w:bottom w:val="none" w:sz="0" w:space="0" w:color="auto"/>
                    <w:right w:val="none" w:sz="0" w:space="0" w:color="auto"/>
                  </w:divBdr>
                </w:div>
                <w:div w:id="131340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128340">
          <w:marLeft w:val="-225"/>
          <w:marRight w:val="-225"/>
          <w:marTop w:val="0"/>
          <w:marBottom w:val="480"/>
          <w:divBdr>
            <w:top w:val="none" w:sz="0" w:space="0" w:color="auto"/>
            <w:left w:val="none" w:sz="0" w:space="0" w:color="auto"/>
            <w:bottom w:val="none" w:sz="0" w:space="0" w:color="auto"/>
            <w:right w:val="none" w:sz="0" w:space="0" w:color="auto"/>
          </w:divBdr>
          <w:divsChild>
            <w:div w:id="1629898060">
              <w:marLeft w:val="0"/>
              <w:marRight w:val="0"/>
              <w:marTop w:val="0"/>
              <w:marBottom w:val="0"/>
              <w:divBdr>
                <w:top w:val="none" w:sz="0" w:space="0" w:color="auto"/>
                <w:left w:val="none" w:sz="0" w:space="0" w:color="auto"/>
                <w:bottom w:val="none" w:sz="0" w:space="0" w:color="auto"/>
                <w:right w:val="none" w:sz="0" w:space="0" w:color="auto"/>
              </w:divBdr>
            </w:div>
            <w:div w:id="847599728">
              <w:marLeft w:val="0"/>
              <w:marRight w:val="0"/>
              <w:marTop w:val="0"/>
              <w:marBottom w:val="0"/>
              <w:divBdr>
                <w:top w:val="none" w:sz="0" w:space="0" w:color="auto"/>
                <w:left w:val="none" w:sz="0" w:space="0" w:color="auto"/>
                <w:bottom w:val="none" w:sz="0" w:space="0" w:color="auto"/>
                <w:right w:val="none" w:sz="0" w:space="0" w:color="auto"/>
              </w:divBdr>
              <w:divsChild>
                <w:div w:id="491607417">
                  <w:marLeft w:val="0"/>
                  <w:marRight w:val="0"/>
                  <w:marTop w:val="0"/>
                  <w:marBottom w:val="0"/>
                  <w:divBdr>
                    <w:top w:val="none" w:sz="0" w:space="0" w:color="auto"/>
                    <w:left w:val="none" w:sz="0" w:space="0" w:color="auto"/>
                    <w:bottom w:val="none" w:sz="0" w:space="0" w:color="auto"/>
                    <w:right w:val="none" w:sz="0" w:space="0" w:color="auto"/>
                  </w:divBdr>
                </w:div>
                <w:div w:id="366638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459998">
      <w:bodyDiv w:val="1"/>
      <w:marLeft w:val="0"/>
      <w:marRight w:val="0"/>
      <w:marTop w:val="0"/>
      <w:marBottom w:val="0"/>
      <w:divBdr>
        <w:top w:val="none" w:sz="0" w:space="0" w:color="auto"/>
        <w:left w:val="none" w:sz="0" w:space="0" w:color="auto"/>
        <w:bottom w:val="none" w:sz="0" w:space="0" w:color="auto"/>
        <w:right w:val="none" w:sz="0" w:space="0" w:color="auto"/>
      </w:divBdr>
      <w:divsChild>
        <w:div w:id="1444880710">
          <w:marLeft w:val="-225"/>
          <w:marRight w:val="-225"/>
          <w:marTop w:val="0"/>
          <w:marBottom w:val="480"/>
          <w:divBdr>
            <w:top w:val="none" w:sz="0" w:space="0" w:color="auto"/>
            <w:left w:val="none" w:sz="0" w:space="0" w:color="auto"/>
            <w:bottom w:val="none" w:sz="0" w:space="0" w:color="auto"/>
            <w:right w:val="none" w:sz="0" w:space="0" w:color="auto"/>
          </w:divBdr>
          <w:divsChild>
            <w:div w:id="1697196621">
              <w:marLeft w:val="0"/>
              <w:marRight w:val="0"/>
              <w:marTop w:val="0"/>
              <w:marBottom w:val="0"/>
              <w:divBdr>
                <w:top w:val="none" w:sz="0" w:space="0" w:color="auto"/>
                <w:left w:val="none" w:sz="0" w:space="0" w:color="auto"/>
                <w:bottom w:val="none" w:sz="0" w:space="0" w:color="auto"/>
                <w:right w:val="none" w:sz="0" w:space="0" w:color="auto"/>
              </w:divBdr>
            </w:div>
            <w:div w:id="1724328958">
              <w:marLeft w:val="0"/>
              <w:marRight w:val="0"/>
              <w:marTop w:val="0"/>
              <w:marBottom w:val="0"/>
              <w:divBdr>
                <w:top w:val="none" w:sz="0" w:space="0" w:color="auto"/>
                <w:left w:val="none" w:sz="0" w:space="0" w:color="auto"/>
                <w:bottom w:val="none" w:sz="0" w:space="0" w:color="auto"/>
                <w:right w:val="none" w:sz="0" w:space="0" w:color="auto"/>
              </w:divBdr>
              <w:divsChild>
                <w:div w:id="1450664156">
                  <w:marLeft w:val="0"/>
                  <w:marRight w:val="0"/>
                  <w:marTop w:val="0"/>
                  <w:marBottom w:val="0"/>
                  <w:divBdr>
                    <w:top w:val="none" w:sz="0" w:space="0" w:color="auto"/>
                    <w:left w:val="none" w:sz="0" w:space="0" w:color="auto"/>
                    <w:bottom w:val="none" w:sz="0" w:space="0" w:color="auto"/>
                    <w:right w:val="none" w:sz="0" w:space="0" w:color="auto"/>
                  </w:divBdr>
                </w:div>
                <w:div w:id="206170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236776">
          <w:marLeft w:val="-225"/>
          <w:marRight w:val="-225"/>
          <w:marTop w:val="0"/>
          <w:marBottom w:val="480"/>
          <w:divBdr>
            <w:top w:val="none" w:sz="0" w:space="0" w:color="auto"/>
            <w:left w:val="none" w:sz="0" w:space="0" w:color="auto"/>
            <w:bottom w:val="none" w:sz="0" w:space="0" w:color="auto"/>
            <w:right w:val="none" w:sz="0" w:space="0" w:color="auto"/>
          </w:divBdr>
          <w:divsChild>
            <w:div w:id="382295868">
              <w:marLeft w:val="0"/>
              <w:marRight w:val="0"/>
              <w:marTop w:val="0"/>
              <w:marBottom w:val="0"/>
              <w:divBdr>
                <w:top w:val="none" w:sz="0" w:space="0" w:color="auto"/>
                <w:left w:val="none" w:sz="0" w:space="0" w:color="auto"/>
                <w:bottom w:val="none" w:sz="0" w:space="0" w:color="auto"/>
                <w:right w:val="none" w:sz="0" w:space="0" w:color="auto"/>
              </w:divBdr>
            </w:div>
            <w:div w:id="509216960">
              <w:marLeft w:val="0"/>
              <w:marRight w:val="0"/>
              <w:marTop w:val="0"/>
              <w:marBottom w:val="0"/>
              <w:divBdr>
                <w:top w:val="none" w:sz="0" w:space="0" w:color="auto"/>
                <w:left w:val="none" w:sz="0" w:space="0" w:color="auto"/>
                <w:bottom w:val="none" w:sz="0" w:space="0" w:color="auto"/>
                <w:right w:val="none" w:sz="0" w:space="0" w:color="auto"/>
              </w:divBdr>
              <w:divsChild>
                <w:div w:id="865170284">
                  <w:marLeft w:val="0"/>
                  <w:marRight w:val="0"/>
                  <w:marTop w:val="0"/>
                  <w:marBottom w:val="0"/>
                  <w:divBdr>
                    <w:top w:val="none" w:sz="0" w:space="0" w:color="auto"/>
                    <w:left w:val="none" w:sz="0" w:space="0" w:color="auto"/>
                    <w:bottom w:val="none" w:sz="0" w:space="0" w:color="auto"/>
                    <w:right w:val="none" w:sz="0" w:space="0" w:color="auto"/>
                  </w:divBdr>
                </w:div>
                <w:div w:id="51407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56766">
          <w:marLeft w:val="-225"/>
          <w:marRight w:val="-225"/>
          <w:marTop w:val="0"/>
          <w:marBottom w:val="480"/>
          <w:divBdr>
            <w:top w:val="none" w:sz="0" w:space="0" w:color="auto"/>
            <w:left w:val="none" w:sz="0" w:space="0" w:color="auto"/>
            <w:bottom w:val="none" w:sz="0" w:space="0" w:color="auto"/>
            <w:right w:val="none" w:sz="0" w:space="0" w:color="auto"/>
          </w:divBdr>
          <w:divsChild>
            <w:div w:id="215817774">
              <w:marLeft w:val="0"/>
              <w:marRight w:val="0"/>
              <w:marTop w:val="0"/>
              <w:marBottom w:val="0"/>
              <w:divBdr>
                <w:top w:val="none" w:sz="0" w:space="0" w:color="auto"/>
                <w:left w:val="none" w:sz="0" w:space="0" w:color="auto"/>
                <w:bottom w:val="none" w:sz="0" w:space="0" w:color="auto"/>
                <w:right w:val="none" w:sz="0" w:space="0" w:color="auto"/>
              </w:divBdr>
            </w:div>
            <w:div w:id="1123035672">
              <w:marLeft w:val="0"/>
              <w:marRight w:val="0"/>
              <w:marTop w:val="0"/>
              <w:marBottom w:val="0"/>
              <w:divBdr>
                <w:top w:val="none" w:sz="0" w:space="0" w:color="auto"/>
                <w:left w:val="none" w:sz="0" w:space="0" w:color="auto"/>
                <w:bottom w:val="none" w:sz="0" w:space="0" w:color="auto"/>
                <w:right w:val="none" w:sz="0" w:space="0" w:color="auto"/>
              </w:divBdr>
              <w:divsChild>
                <w:div w:id="1304702538">
                  <w:marLeft w:val="0"/>
                  <w:marRight w:val="0"/>
                  <w:marTop w:val="0"/>
                  <w:marBottom w:val="0"/>
                  <w:divBdr>
                    <w:top w:val="none" w:sz="0" w:space="0" w:color="auto"/>
                    <w:left w:val="none" w:sz="0" w:space="0" w:color="auto"/>
                    <w:bottom w:val="none" w:sz="0" w:space="0" w:color="auto"/>
                    <w:right w:val="none" w:sz="0" w:space="0" w:color="auto"/>
                  </w:divBdr>
                </w:div>
                <w:div w:id="166069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20792">
          <w:marLeft w:val="-225"/>
          <w:marRight w:val="-225"/>
          <w:marTop w:val="0"/>
          <w:marBottom w:val="480"/>
          <w:divBdr>
            <w:top w:val="none" w:sz="0" w:space="0" w:color="auto"/>
            <w:left w:val="none" w:sz="0" w:space="0" w:color="auto"/>
            <w:bottom w:val="none" w:sz="0" w:space="0" w:color="auto"/>
            <w:right w:val="none" w:sz="0" w:space="0" w:color="auto"/>
          </w:divBdr>
          <w:divsChild>
            <w:div w:id="325669836">
              <w:marLeft w:val="0"/>
              <w:marRight w:val="0"/>
              <w:marTop w:val="0"/>
              <w:marBottom w:val="0"/>
              <w:divBdr>
                <w:top w:val="none" w:sz="0" w:space="0" w:color="auto"/>
                <w:left w:val="none" w:sz="0" w:space="0" w:color="auto"/>
                <w:bottom w:val="none" w:sz="0" w:space="0" w:color="auto"/>
                <w:right w:val="none" w:sz="0" w:space="0" w:color="auto"/>
              </w:divBdr>
            </w:div>
            <w:div w:id="236480180">
              <w:marLeft w:val="0"/>
              <w:marRight w:val="0"/>
              <w:marTop w:val="0"/>
              <w:marBottom w:val="0"/>
              <w:divBdr>
                <w:top w:val="none" w:sz="0" w:space="0" w:color="auto"/>
                <w:left w:val="none" w:sz="0" w:space="0" w:color="auto"/>
                <w:bottom w:val="none" w:sz="0" w:space="0" w:color="auto"/>
                <w:right w:val="none" w:sz="0" w:space="0" w:color="auto"/>
              </w:divBdr>
              <w:divsChild>
                <w:div w:id="1547137035">
                  <w:marLeft w:val="0"/>
                  <w:marRight w:val="0"/>
                  <w:marTop w:val="0"/>
                  <w:marBottom w:val="0"/>
                  <w:divBdr>
                    <w:top w:val="none" w:sz="0" w:space="0" w:color="auto"/>
                    <w:left w:val="none" w:sz="0" w:space="0" w:color="auto"/>
                    <w:bottom w:val="none" w:sz="0" w:space="0" w:color="auto"/>
                    <w:right w:val="none" w:sz="0" w:space="0" w:color="auto"/>
                  </w:divBdr>
                </w:div>
                <w:div w:id="2290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917188">
          <w:marLeft w:val="-225"/>
          <w:marRight w:val="-225"/>
          <w:marTop w:val="0"/>
          <w:marBottom w:val="480"/>
          <w:divBdr>
            <w:top w:val="none" w:sz="0" w:space="0" w:color="auto"/>
            <w:left w:val="none" w:sz="0" w:space="0" w:color="auto"/>
            <w:bottom w:val="none" w:sz="0" w:space="0" w:color="auto"/>
            <w:right w:val="none" w:sz="0" w:space="0" w:color="auto"/>
          </w:divBdr>
          <w:divsChild>
            <w:div w:id="1377388504">
              <w:marLeft w:val="0"/>
              <w:marRight w:val="0"/>
              <w:marTop w:val="0"/>
              <w:marBottom w:val="0"/>
              <w:divBdr>
                <w:top w:val="none" w:sz="0" w:space="0" w:color="auto"/>
                <w:left w:val="none" w:sz="0" w:space="0" w:color="auto"/>
                <w:bottom w:val="none" w:sz="0" w:space="0" w:color="auto"/>
                <w:right w:val="none" w:sz="0" w:space="0" w:color="auto"/>
              </w:divBdr>
            </w:div>
            <w:div w:id="1074359327">
              <w:marLeft w:val="0"/>
              <w:marRight w:val="0"/>
              <w:marTop w:val="0"/>
              <w:marBottom w:val="0"/>
              <w:divBdr>
                <w:top w:val="none" w:sz="0" w:space="0" w:color="auto"/>
                <w:left w:val="none" w:sz="0" w:space="0" w:color="auto"/>
                <w:bottom w:val="none" w:sz="0" w:space="0" w:color="auto"/>
                <w:right w:val="none" w:sz="0" w:space="0" w:color="auto"/>
              </w:divBdr>
              <w:divsChild>
                <w:div w:id="872621120">
                  <w:marLeft w:val="0"/>
                  <w:marRight w:val="0"/>
                  <w:marTop w:val="0"/>
                  <w:marBottom w:val="0"/>
                  <w:divBdr>
                    <w:top w:val="none" w:sz="0" w:space="0" w:color="auto"/>
                    <w:left w:val="none" w:sz="0" w:space="0" w:color="auto"/>
                    <w:bottom w:val="none" w:sz="0" w:space="0" w:color="auto"/>
                    <w:right w:val="none" w:sz="0" w:space="0" w:color="auto"/>
                  </w:divBdr>
                </w:div>
                <w:div w:id="120490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418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525</Words>
  <Characters>2837</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3356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2016-11-28T14:34:00Z</cp:lastPrinted>
  <dcterms:created xsi:type="dcterms:W3CDTF">2016-11-28T14:39:00Z</dcterms:created>
  <dcterms:modified xsi:type="dcterms:W3CDTF">2016-11-28T14:39:00Z</dcterms:modified>
</cp:coreProperties>
</file>