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jc w:val="center"/>
        <w:tblLook w:val="04A0" w:firstRow="1" w:lastRow="0" w:firstColumn="1" w:lastColumn="0" w:noHBand="0" w:noVBand="1"/>
      </w:tblPr>
      <w:tblGrid>
        <w:gridCol w:w="7230"/>
        <w:gridCol w:w="2127"/>
      </w:tblGrid>
      <w:tr w:rsidR="007F4063" w:rsidRPr="007F4063" w:rsidTr="00885AE1">
        <w:trPr>
          <w:trHeight w:val="1641"/>
          <w:jc w:val="center"/>
        </w:trPr>
        <w:tc>
          <w:tcPr>
            <w:tcW w:w="7230" w:type="dxa"/>
            <w:vAlign w:val="center"/>
          </w:tcPr>
          <w:p w:rsidR="007F4063" w:rsidRPr="007F4063" w:rsidRDefault="007F4063" w:rsidP="007F4063">
            <w:pPr>
              <w:spacing w:after="0" w:line="240" w:lineRule="auto"/>
              <w:ind w:right="34"/>
              <w:jc w:val="center"/>
              <w:rPr>
                <w:rFonts w:ascii="Book Antiqua" w:eastAsia="SimSun" w:hAnsi="Book Antiqua" w:cs="Times New Roman"/>
                <w:b/>
                <w:sz w:val="28"/>
                <w:szCs w:val="28"/>
                <w:lang w:bidi="en-US"/>
              </w:rPr>
            </w:pPr>
            <w:bookmarkStart w:id="0" w:name="_GoBack"/>
            <w:bookmarkEnd w:id="0"/>
            <w:r w:rsidRPr="007F4063">
              <w:rPr>
                <w:rFonts w:ascii="Book Antiqua" w:eastAsia="SimSun" w:hAnsi="Book Antiqua" w:cs="Times New Roman"/>
                <w:b/>
                <w:sz w:val="28"/>
                <w:szCs w:val="28"/>
                <w:lang w:bidi="en-US"/>
              </w:rPr>
              <w:t>3</w:t>
            </w:r>
            <w:r w:rsidRPr="007F4063">
              <w:rPr>
                <w:rFonts w:ascii="Book Antiqua" w:eastAsia="SimSun" w:hAnsi="Book Antiqua" w:cs="Times New Roman"/>
                <w:b/>
                <w:sz w:val="28"/>
                <w:szCs w:val="28"/>
                <w:vertAlign w:val="superscript"/>
                <w:lang w:bidi="en-US"/>
              </w:rPr>
              <w:t>ος</w:t>
            </w:r>
            <w:r w:rsidRPr="007F4063">
              <w:rPr>
                <w:rFonts w:ascii="Book Antiqua" w:eastAsia="SimSun" w:hAnsi="Book Antiqua" w:cs="Times New Roman"/>
                <w:b/>
                <w:sz w:val="28"/>
                <w:szCs w:val="28"/>
                <w:lang w:bidi="en-US"/>
              </w:rPr>
              <w:t xml:space="preserve"> ΕΥΡΩΠΑΪΚΟΣ ΛΟΓΟΤΕΧΝΙΚΟΣ ΠΕΡΙΠΑΤΟΣ</w:t>
            </w:r>
          </w:p>
          <w:p w:rsidR="007F4063" w:rsidRPr="00DE6E55" w:rsidRDefault="007F4063" w:rsidP="007F4063">
            <w:pPr>
              <w:spacing w:after="0" w:line="240" w:lineRule="auto"/>
              <w:jc w:val="center"/>
              <w:rPr>
                <w:rFonts w:ascii="Book Antiqua" w:eastAsia="Calibri" w:hAnsi="Book Antiqua" w:cs="Times New Roman"/>
                <w:b/>
                <w:sz w:val="12"/>
                <w:szCs w:val="12"/>
                <w:lang w:eastAsia="fr-FR" w:bidi="en-US"/>
              </w:rPr>
            </w:pPr>
          </w:p>
          <w:p w:rsidR="007F4063" w:rsidRPr="007F4063" w:rsidRDefault="007F4063" w:rsidP="007F4063">
            <w:pPr>
              <w:spacing w:after="0" w:line="240" w:lineRule="auto"/>
              <w:ind w:right="33"/>
              <w:jc w:val="center"/>
              <w:rPr>
                <w:rFonts w:ascii="Book Antiqua" w:eastAsia="SimSun" w:hAnsi="Book Antiqua" w:cs="Times New Roman"/>
                <w:b/>
                <w:bCs/>
                <w:i/>
                <w:sz w:val="28"/>
                <w:szCs w:val="28"/>
                <w:lang w:bidi="en-US"/>
              </w:rPr>
            </w:pPr>
            <w:r w:rsidRPr="007F4063">
              <w:rPr>
                <w:rFonts w:ascii="Book Antiqua" w:eastAsia="SimSun" w:hAnsi="Book Antiqua" w:cs="Times New Roman"/>
                <w:b/>
                <w:bCs/>
                <w:i/>
                <w:sz w:val="28"/>
                <w:szCs w:val="28"/>
                <w:lang w:bidi="en-US"/>
              </w:rPr>
              <w:t>Η βόλτα με τους ευρωπαίους λογοτέχνες συνεχίζεται</w:t>
            </w:r>
          </w:p>
          <w:p w:rsidR="007F4063" w:rsidRPr="00DE6E55" w:rsidRDefault="007F4063" w:rsidP="007F4063">
            <w:pPr>
              <w:spacing w:after="0" w:line="240" w:lineRule="auto"/>
              <w:ind w:right="33"/>
              <w:jc w:val="center"/>
              <w:rPr>
                <w:rFonts w:ascii="Book Antiqua" w:eastAsia="SimSun" w:hAnsi="Book Antiqua" w:cs="Times New Roman"/>
                <w:b/>
                <w:bCs/>
                <w:sz w:val="12"/>
                <w:szCs w:val="12"/>
                <w:lang w:bidi="en-US"/>
              </w:rPr>
            </w:pPr>
          </w:p>
          <w:p w:rsidR="007F4063" w:rsidRPr="007F4063" w:rsidRDefault="007F4063" w:rsidP="007F4063">
            <w:pPr>
              <w:spacing w:after="0" w:line="240" w:lineRule="auto"/>
              <w:jc w:val="center"/>
              <w:rPr>
                <w:rFonts w:ascii="Book Antiqua" w:eastAsia="Calibri" w:hAnsi="Book Antiqua" w:cs="Times New Roman"/>
                <w:b/>
                <w:sz w:val="28"/>
                <w:szCs w:val="28"/>
                <w:lang w:eastAsia="fr-FR" w:bidi="en-US"/>
              </w:rPr>
            </w:pPr>
            <w:r w:rsidRPr="007F4063">
              <w:rPr>
                <w:rFonts w:ascii="Book Antiqua" w:eastAsia="Calibri" w:hAnsi="Book Antiqua" w:cs="Times New Roman"/>
                <w:b/>
                <w:sz w:val="28"/>
                <w:szCs w:val="28"/>
                <w:lang w:bidi="en-US"/>
              </w:rPr>
              <w:t xml:space="preserve">στη </w:t>
            </w:r>
            <w:r w:rsidRPr="007F4063">
              <w:rPr>
                <w:rFonts w:ascii="Book Antiqua" w:eastAsia="Calibri" w:hAnsi="Book Antiqua" w:cs="Times New Roman"/>
                <w:b/>
                <w:sz w:val="28"/>
                <w:szCs w:val="28"/>
                <w:lang w:eastAsia="fr-FR" w:bidi="en-US"/>
              </w:rPr>
              <w:t>Στοά του Βιβλίου</w:t>
            </w:r>
          </w:p>
        </w:tc>
        <w:tc>
          <w:tcPr>
            <w:tcW w:w="2127" w:type="dxa"/>
            <w:vAlign w:val="center"/>
          </w:tcPr>
          <w:p w:rsidR="007F4063" w:rsidRPr="007F4063" w:rsidRDefault="007F4063" w:rsidP="007F4063">
            <w:pPr>
              <w:spacing w:after="0" w:line="240" w:lineRule="auto"/>
              <w:jc w:val="center"/>
              <w:rPr>
                <w:rFonts w:ascii="Book Antiqua" w:eastAsia="Calibri" w:hAnsi="Book Antiqua" w:cs="Times New Roman"/>
                <w:lang w:val="en-US" w:bidi="en-US"/>
              </w:rPr>
            </w:pPr>
            <w:r w:rsidRPr="007F4063">
              <w:rPr>
                <w:rFonts w:ascii="Book Antiqua" w:eastAsia="Calibri" w:hAnsi="Book Antiqua" w:cs="Times New Roman"/>
                <w:noProof/>
                <w:lang w:eastAsia="el-GR"/>
              </w:rPr>
              <w:drawing>
                <wp:inline distT="0" distB="0" distL="0" distR="0" wp14:anchorId="606A32DB" wp14:editId="652DDB51">
                  <wp:extent cx="867171" cy="867171"/>
                  <wp:effectExtent l="0" t="0" r="9525" b="9525"/>
                  <wp:docPr id="2" name="Εικόνα 2" descr="C:\Users\User\Documents\17-09-2016 EUNIC Ευρωπαϊκός Λογοτεχνικός Περίπατος 2016\PIC BOOKS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7-09-2016 EUNIC Ευρωπαϊκός Λογοτεχνικός Περίπατος 2016\PIC BOOKS lo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587" cy="883587"/>
                          </a:xfrm>
                          <a:prstGeom prst="rect">
                            <a:avLst/>
                          </a:prstGeom>
                          <a:noFill/>
                          <a:ln>
                            <a:noFill/>
                          </a:ln>
                        </pic:spPr>
                      </pic:pic>
                    </a:graphicData>
                  </a:graphic>
                </wp:inline>
              </w:drawing>
            </w:r>
          </w:p>
        </w:tc>
      </w:tr>
    </w:tbl>
    <w:p w:rsidR="002D488E" w:rsidRPr="002D488E" w:rsidRDefault="002D488E" w:rsidP="002D488E">
      <w:pPr>
        <w:shd w:val="clear" w:color="auto" w:fill="FFFFFF"/>
        <w:spacing w:after="60" w:line="240" w:lineRule="auto"/>
        <w:ind w:left="567" w:right="685" w:firstLine="720"/>
        <w:jc w:val="both"/>
        <w:rPr>
          <w:rFonts w:ascii="Book Antiqua" w:eastAsia="Calibri" w:hAnsi="Book Antiqua" w:cs="Times New Roman"/>
          <w:lang w:bidi="en-US"/>
        </w:rPr>
      </w:pPr>
      <w:r w:rsidRPr="002D488E">
        <w:rPr>
          <w:rFonts w:ascii="Book Antiqua" w:eastAsia="Calibri" w:hAnsi="Book Antiqua" w:cs="Times New Roman"/>
          <w:lang w:bidi="en-US"/>
        </w:rPr>
        <w:t>Και αυτό το φθινόπωρο</w:t>
      </w:r>
      <w:r w:rsidR="00DC08CF">
        <w:rPr>
          <w:rFonts w:ascii="Book Antiqua" w:eastAsia="Calibri" w:hAnsi="Book Antiqua" w:cs="Times New Roman"/>
          <w:lang w:bidi="en-US"/>
        </w:rPr>
        <w:t>,</w:t>
      </w:r>
      <w:r w:rsidRPr="002D488E">
        <w:rPr>
          <w:rFonts w:ascii="Book Antiqua" w:eastAsia="Calibri" w:hAnsi="Book Antiqua" w:cs="Times New Roman"/>
          <w:lang w:bidi="en-US"/>
        </w:rPr>
        <w:t xml:space="preserve"> για τρίτη συνεχή χρονιά</w:t>
      </w:r>
      <w:r w:rsidR="00DC08CF">
        <w:rPr>
          <w:rFonts w:ascii="Book Antiqua" w:eastAsia="Calibri" w:hAnsi="Book Antiqua" w:cs="Times New Roman"/>
          <w:lang w:bidi="en-US"/>
        </w:rPr>
        <w:t>,</w:t>
      </w:r>
      <w:r w:rsidRPr="002D488E">
        <w:rPr>
          <w:rFonts w:ascii="Book Antiqua" w:eastAsia="Calibri" w:hAnsi="Book Antiqua" w:cs="Times New Roman"/>
          <w:lang w:bidi="en-US"/>
        </w:rPr>
        <w:t xml:space="preserve"> το δίκτυο </w:t>
      </w:r>
      <w:r w:rsidRPr="002D488E">
        <w:rPr>
          <w:rFonts w:ascii="Book Antiqua" w:eastAsia="Calibri" w:hAnsi="Book Antiqua" w:cs="Times New Roman"/>
          <w:lang w:val="en-US" w:bidi="en-US"/>
        </w:rPr>
        <w:t>EUNIC</w:t>
      </w:r>
      <w:r w:rsidRPr="002D488E">
        <w:rPr>
          <w:rFonts w:ascii="Book Antiqua" w:eastAsia="Calibri" w:hAnsi="Book Antiqua" w:cs="Times New Roman"/>
          <w:lang w:bidi="en-US"/>
        </w:rPr>
        <w:t xml:space="preserve"> (</w:t>
      </w:r>
      <w:r w:rsidRPr="002D488E">
        <w:rPr>
          <w:rFonts w:ascii="Book Antiqua" w:eastAsia="Calibri" w:hAnsi="Book Antiqua" w:cs="Times New Roman"/>
          <w:lang w:val="en-US" w:bidi="en-US"/>
        </w:rPr>
        <w:t>European</w:t>
      </w:r>
      <w:r w:rsidRPr="002D488E">
        <w:rPr>
          <w:rFonts w:ascii="Book Antiqua" w:eastAsia="Calibri" w:hAnsi="Book Antiqua" w:cs="Times New Roman"/>
          <w:lang w:bidi="en-US"/>
        </w:rPr>
        <w:t xml:space="preserve"> </w:t>
      </w:r>
      <w:r w:rsidRPr="002D488E">
        <w:rPr>
          <w:rFonts w:ascii="Book Antiqua" w:eastAsia="Calibri" w:hAnsi="Book Antiqua" w:cs="Times New Roman"/>
          <w:lang w:val="en-US" w:bidi="en-US"/>
        </w:rPr>
        <w:t>Union</w:t>
      </w:r>
      <w:r w:rsidRPr="002D488E">
        <w:rPr>
          <w:rFonts w:ascii="Book Antiqua" w:eastAsia="Calibri" w:hAnsi="Book Antiqua" w:cs="Times New Roman"/>
          <w:lang w:bidi="en-US"/>
        </w:rPr>
        <w:t xml:space="preserve"> </w:t>
      </w:r>
      <w:r w:rsidRPr="002D488E">
        <w:rPr>
          <w:rFonts w:ascii="Book Antiqua" w:eastAsia="Calibri" w:hAnsi="Book Antiqua" w:cs="Times New Roman"/>
          <w:lang w:val="en-US" w:bidi="en-US"/>
        </w:rPr>
        <w:t>National</w:t>
      </w:r>
      <w:r w:rsidRPr="002D488E">
        <w:rPr>
          <w:rFonts w:ascii="Book Antiqua" w:eastAsia="Calibri" w:hAnsi="Book Antiqua" w:cs="Times New Roman"/>
          <w:lang w:bidi="en-US"/>
        </w:rPr>
        <w:t xml:space="preserve"> </w:t>
      </w:r>
      <w:r w:rsidRPr="002D488E">
        <w:rPr>
          <w:rFonts w:ascii="Book Antiqua" w:eastAsia="Calibri" w:hAnsi="Book Antiqua" w:cs="Times New Roman"/>
          <w:lang w:val="en-US" w:bidi="en-US"/>
        </w:rPr>
        <w:t>Institutes</w:t>
      </w:r>
      <w:r w:rsidRPr="002D488E">
        <w:rPr>
          <w:rFonts w:ascii="Book Antiqua" w:eastAsia="Calibri" w:hAnsi="Book Antiqua" w:cs="Times New Roman"/>
          <w:lang w:bidi="en-US"/>
        </w:rPr>
        <w:t xml:space="preserve"> </w:t>
      </w:r>
      <w:r w:rsidRPr="002D488E">
        <w:rPr>
          <w:rFonts w:ascii="Book Antiqua" w:eastAsia="Calibri" w:hAnsi="Book Antiqua" w:cs="Times New Roman"/>
          <w:lang w:val="en-US" w:bidi="en-US"/>
        </w:rPr>
        <w:t>for</w:t>
      </w:r>
      <w:r w:rsidRPr="002D488E">
        <w:rPr>
          <w:rFonts w:ascii="Book Antiqua" w:eastAsia="Calibri" w:hAnsi="Book Antiqua" w:cs="Times New Roman"/>
          <w:lang w:bidi="en-US"/>
        </w:rPr>
        <w:t xml:space="preserve"> </w:t>
      </w:r>
      <w:r w:rsidRPr="002D488E">
        <w:rPr>
          <w:rFonts w:ascii="Book Antiqua" w:eastAsia="Calibri" w:hAnsi="Book Antiqua" w:cs="Times New Roman"/>
          <w:lang w:val="en-US" w:bidi="en-US"/>
        </w:rPr>
        <w:t>Culture</w:t>
      </w:r>
      <w:r w:rsidRPr="002D488E">
        <w:rPr>
          <w:rFonts w:ascii="Book Antiqua" w:eastAsia="Calibri" w:hAnsi="Book Antiqua" w:cs="Times New Roman"/>
          <w:lang w:bidi="en-US"/>
        </w:rPr>
        <w:t xml:space="preserve"> / Ένωση Μορφωτικών Ινστιτούτων της Ευρωπαϊκής Ένωσης), στο οποίο συμμετέχει ως ιδρυτικό μέλος το Σπίτι της Κύπρου, προσκάλεσε, το Σάββατο 17 Σεπτεμβρίου 2016, το αθηναϊκό βιβλιόφιλο κοινό  στη Στοά του Βιβλίου σε έναν λογοτεχνικό περίπατο </w:t>
      </w:r>
      <w:r w:rsidR="00DC08CF">
        <w:rPr>
          <w:rFonts w:ascii="Book Antiqua" w:eastAsia="Calibri" w:hAnsi="Book Antiqua" w:cs="Times New Roman"/>
          <w:lang w:bidi="en-US"/>
        </w:rPr>
        <w:t xml:space="preserve">συντροφιά </w:t>
      </w:r>
      <w:r w:rsidRPr="002D488E">
        <w:rPr>
          <w:rFonts w:ascii="Book Antiqua" w:eastAsia="Calibri" w:hAnsi="Book Antiqua" w:cs="Times New Roman"/>
          <w:lang w:bidi="en-US"/>
        </w:rPr>
        <w:t>με σημαντικούς Ευρωπαίους λογοτέχνες.</w:t>
      </w:r>
    </w:p>
    <w:p w:rsidR="002D488E" w:rsidRDefault="002D488E" w:rsidP="002D488E">
      <w:pPr>
        <w:shd w:val="clear" w:color="auto" w:fill="FFFFFF"/>
        <w:spacing w:after="60" w:line="240" w:lineRule="auto"/>
        <w:ind w:left="567" w:right="685" w:firstLine="720"/>
        <w:jc w:val="both"/>
        <w:rPr>
          <w:rFonts w:ascii="Book Antiqua" w:eastAsia="Calibri" w:hAnsi="Book Antiqua" w:cs="Times New Roman"/>
          <w:lang w:bidi="en-US"/>
        </w:rPr>
      </w:pPr>
      <w:r w:rsidRPr="002D488E">
        <w:rPr>
          <w:rFonts w:ascii="Book Antiqua" w:eastAsia="Calibri" w:hAnsi="Book Antiqua" w:cs="Times New Roman"/>
          <w:lang w:bidi="en-US"/>
        </w:rPr>
        <w:t xml:space="preserve">Ο </w:t>
      </w:r>
      <w:r w:rsidRPr="002D488E">
        <w:rPr>
          <w:rFonts w:ascii="Book Antiqua" w:eastAsia="Calibri" w:hAnsi="Book Antiqua" w:cs="Times New Roman"/>
          <w:i/>
          <w:lang w:bidi="en-US"/>
        </w:rPr>
        <w:t xml:space="preserve">Ευρωπαϊκός Λογοτεχνικός </w:t>
      </w:r>
      <w:r w:rsidRPr="002D488E">
        <w:rPr>
          <w:rFonts w:ascii="Book Antiqua" w:eastAsia="Calibri" w:hAnsi="Book Antiqua" w:cs="Times New Roman"/>
          <w:lang w:bidi="en-US"/>
        </w:rPr>
        <w:t xml:space="preserve">Περίπατος, που </w:t>
      </w:r>
      <w:r>
        <w:rPr>
          <w:rFonts w:ascii="Book Antiqua" w:eastAsia="Calibri" w:hAnsi="Book Antiqua" w:cs="Times New Roman"/>
          <w:lang w:bidi="en-US"/>
        </w:rPr>
        <w:t>έχει καταστεί</w:t>
      </w:r>
      <w:r w:rsidRPr="002D488E">
        <w:rPr>
          <w:rFonts w:ascii="Book Antiqua" w:eastAsia="Calibri" w:hAnsi="Book Antiqua" w:cs="Times New Roman"/>
          <w:lang w:bidi="en-US"/>
        </w:rPr>
        <w:t xml:space="preserve"> πλέον θεσμός για την Αθήνα, πραγματοποι</w:t>
      </w:r>
      <w:r>
        <w:rPr>
          <w:rFonts w:ascii="Book Antiqua" w:eastAsia="Calibri" w:hAnsi="Book Antiqua" w:cs="Times New Roman"/>
          <w:lang w:bidi="en-US"/>
        </w:rPr>
        <w:t>ήθηκε και φέτος</w:t>
      </w:r>
      <w:r w:rsidRPr="002D488E">
        <w:rPr>
          <w:rFonts w:ascii="Book Antiqua" w:eastAsia="Calibri" w:hAnsi="Book Antiqua" w:cs="Times New Roman"/>
          <w:lang w:bidi="en-US"/>
        </w:rPr>
        <w:t xml:space="preserve"> στο πλαίσιο των δράσεων και συνεργειών του </w:t>
      </w:r>
      <w:r w:rsidRPr="002D488E">
        <w:rPr>
          <w:rFonts w:ascii="Book Antiqua" w:eastAsia="Calibri" w:hAnsi="Book Antiqua" w:cs="Times New Roman"/>
          <w:lang w:val="en-US" w:bidi="en-US"/>
        </w:rPr>
        <w:t>EUNIC</w:t>
      </w:r>
      <w:r w:rsidRPr="002D488E">
        <w:rPr>
          <w:rFonts w:ascii="Book Antiqua" w:eastAsia="Calibri" w:hAnsi="Book Antiqua" w:cs="Times New Roman"/>
          <w:lang w:bidi="en-US"/>
        </w:rPr>
        <w:t xml:space="preserve"> για την κατανόηση, την προώθηση και την ενίσχυση της πολιτισμικής και γλωσσικής ποικιλομορφίας και της συνεργασίας μεταξύ των ευρωπαϊκών κοινωνιών. Σ</w:t>
      </w:r>
      <w:r w:rsidRPr="002D488E">
        <w:rPr>
          <w:rFonts w:ascii="Book Antiqua" w:eastAsia="Calibri" w:hAnsi="Book Antiqua" w:cs="Times New Roman"/>
          <w:bCs/>
          <w:lang w:bidi="en-US"/>
        </w:rPr>
        <w:t xml:space="preserve">υνδιοργανώθηκε από </w:t>
      </w:r>
      <w:r w:rsidRPr="002D488E">
        <w:rPr>
          <w:rFonts w:ascii="Book Antiqua" w:eastAsia="Calibri" w:hAnsi="Book Antiqua" w:cs="Times New Roman"/>
          <w:lang w:bidi="en-US"/>
        </w:rPr>
        <w:t xml:space="preserve">το </w:t>
      </w:r>
      <w:proofErr w:type="spellStart"/>
      <w:r w:rsidRPr="002D488E">
        <w:rPr>
          <w:rFonts w:ascii="Book Antiqua" w:eastAsia="Calibri" w:hAnsi="Book Antiqua" w:cs="Times New Roman"/>
          <w:lang w:bidi="en-US"/>
        </w:rPr>
        <w:t>Institut</w:t>
      </w:r>
      <w:proofErr w:type="spellEnd"/>
      <w:r w:rsidRPr="002D488E">
        <w:rPr>
          <w:rFonts w:ascii="Book Antiqua" w:eastAsia="Calibri" w:hAnsi="Book Antiqua" w:cs="Times New Roman"/>
          <w:lang w:bidi="en-US"/>
        </w:rPr>
        <w:t xml:space="preserve"> </w:t>
      </w:r>
      <w:proofErr w:type="spellStart"/>
      <w:r w:rsidRPr="002D488E">
        <w:rPr>
          <w:rFonts w:ascii="Book Antiqua" w:eastAsia="Calibri" w:hAnsi="Book Antiqua" w:cs="Times New Roman"/>
          <w:lang w:bidi="en-US"/>
        </w:rPr>
        <w:t>Français</w:t>
      </w:r>
      <w:proofErr w:type="spellEnd"/>
      <w:r w:rsidRPr="002D488E">
        <w:rPr>
          <w:rFonts w:ascii="Book Antiqua" w:eastAsia="Calibri" w:hAnsi="Book Antiqua" w:cs="Times New Roman"/>
          <w:lang w:bidi="en-US"/>
        </w:rPr>
        <w:t xml:space="preserve"> de </w:t>
      </w:r>
      <w:proofErr w:type="spellStart"/>
      <w:r w:rsidRPr="002D488E">
        <w:rPr>
          <w:rFonts w:ascii="Book Antiqua" w:eastAsia="Calibri" w:hAnsi="Book Antiqua" w:cs="Times New Roman"/>
          <w:lang w:bidi="en-US"/>
        </w:rPr>
        <w:t>Grèce</w:t>
      </w:r>
      <w:proofErr w:type="spellEnd"/>
      <w:r w:rsidRPr="002D488E">
        <w:rPr>
          <w:rFonts w:ascii="Book Antiqua" w:eastAsia="Calibri" w:hAnsi="Book Antiqua" w:cs="Times New Roman"/>
          <w:bCs/>
          <w:lang w:bidi="en-US"/>
        </w:rPr>
        <w:t>,</w:t>
      </w:r>
      <w:r w:rsidRPr="002D488E">
        <w:rPr>
          <w:rFonts w:ascii="Book Antiqua" w:eastAsia="Calibri" w:hAnsi="Book Antiqua" w:cs="Times New Roman"/>
          <w:lang w:bidi="en-US"/>
        </w:rPr>
        <w:t xml:space="preserve"> το </w:t>
      </w:r>
      <w:r w:rsidRPr="002D488E">
        <w:rPr>
          <w:rFonts w:ascii="Book Antiqua" w:eastAsia="Calibri" w:hAnsi="Book Antiqua" w:cs="Times New Roman"/>
          <w:lang w:val="en-US" w:bidi="en-US"/>
        </w:rPr>
        <w:t>Goethe</w:t>
      </w:r>
      <w:r w:rsidRPr="002D488E">
        <w:rPr>
          <w:rFonts w:ascii="Book Antiqua" w:eastAsia="Calibri" w:hAnsi="Book Antiqua" w:cs="Times New Roman"/>
          <w:lang w:bidi="en-US"/>
        </w:rPr>
        <w:t>-</w:t>
      </w:r>
      <w:proofErr w:type="spellStart"/>
      <w:r w:rsidRPr="002D488E">
        <w:rPr>
          <w:rFonts w:ascii="Book Antiqua" w:eastAsia="Calibri" w:hAnsi="Book Antiqua" w:cs="Times New Roman"/>
          <w:lang w:val="en-US" w:bidi="en-US"/>
        </w:rPr>
        <w:t>Institut</w:t>
      </w:r>
      <w:proofErr w:type="spellEnd"/>
      <w:r w:rsidRPr="002D488E">
        <w:rPr>
          <w:rFonts w:ascii="Book Antiqua" w:eastAsia="Calibri" w:hAnsi="Book Antiqua" w:cs="Times New Roman"/>
          <w:lang w:bidi="en-US"/>
        </w:rPr>
        <w:t xml:space="preserve"> </w:t>
      </w:r>
      <w:proofErr w:type="spellStart"/>
      <w:r w:rsidRPr="002D488E">
        <w:rPr>
          <w:rFonts w:ascii="Book Antiqua" w:eastAsia="Calibri" w:hAnsi="Book Antiqua" w:cs="Times New Roman"/>
          <w:lang w:val="en-US" w:bidi="en-US"/>
        </w:rPr>
        <w:t>Athen</w:t>
      </w:r>
      <w:proofErr w:type="spellEnd"/>
      <w:r w:rsidRPr="002D488E">
        <w:rPr>
          <w:rFonts w:ascii="Book Antiqua" w:eastAsia="Calibri" w:hAnsi="Book Antiqua" w:cs="Times New Roman"/>
          <w:lang w:bidi="en-US"/>
        </w:rPr>
        <w:t xml:space="preserve">, το Υπουργείο Πολιτισμού και Αθλητισμού της Ελλάδας, το </w:t>
      </w:r>
      <w:r w:rsidRPr="002D488E">
        <w:rPr>
          <w:rFonts w:ascii="Book Antiqua" w:eastAsia="Calibri" w:hAnsi="Book Antiqua" w:cs="Times New Roman"/>
          <w:lang w:val="en-US" w:bidi="en-US"/>
        </w:rPr>
        <w:t>British</w:t>
      </w:r>
      <w:r w:rsidRPr="002D488E">
        <w:rPr>
          <w:rFonts w:ascii="Book Antiqua" w:eastAsia="Calibri" w:hAnsi="Book Antiqua" w:cs="Times New Roman"/>
          <w:lang w:bidi="en-US"/>
        </w:rPr>
        <w:t xml:space="preserve"> </w:t>
      </w:r>
      <w:r w:rsidRPr="002D488E">
        <w:rPr>
          <w:rFonts w:ascii="Book Antiqua" w:eastAsia="Calibri" w:hAnsi="Book Antiqua" w:cs="Times New Roman"/>
          <w:lang w:val="en-US" w:bidi="en-US"/>
        </w:rPr>
        <w:t>Council</w:t>
      </w:r>
      <w:r w:rsidRPr="002D488E">
        <w:rPr>
          <w:rFonts w:ascii="Book Antiqua" w:eastAsia="Calibri" w:hAnsi="Book Antiqua" w:cs="Times New Roman"/>
          <w:lang w:bidi="en-US"/>
        </w:rPr>
        <w:t xml:space="preserve">, το </w:t>
      </w:r>
      <w:proofErr w:type="spellStart"/>
      <w:r w:rsidRPr="002D488E">
        <w:rPr>
          <w:rFonts w:ascii="Book Antiqua" w:eastAsia="Calibri" w:hAnsi="Book Antiqua" w:cs="Times New Roman"/>
          <w:lang w:val="en-US" w:bidi="en-US"/>
        </w:rPr>
        <w:t>Instituto</w:t>
      </w:r>
      <w:proofErr w:type="spellEnd"/>
      <w:r w:rsidRPr="002D488E">
        <w:rPr>
          <w:rFonts w:ascii="Book Antiqua" w:eastAsia="Calibri" w:hAnsi="Book Antiqua" w:cs="Times New Roman"/>
          <w:lang w:bidi="en-US"/>
        </w:rPr>
        <w:t xml:space="preserve"> </w:t>
      </w:r>
      <w:r w:rsidRPr="002D488E">
        <w:rPr>
          <w:rFonts w:ascii="Book Antiqua" w:eastAsia="Calibri" w:hAnsi="Book Antiqua" w:cs="Times New Roman"/>
          <w:lang w:val="en-US" w:bidi="en-US"/>
        </w:rPr>
        <w:t>Cervantes</w:t>
      </w:r>
      <w:r w:rsidRPr="002D488E">
        <w:rPr>
          <w:rFonts w:ascii="Book Antiqua" w:eastAsia="Calibri" w:hAnsi="Book Antiqua" w:cs="Times New Roman"/>
          <w:lang w:bidi="en-US"/>
        </w:rPr>
        <w:t xml:space="preserve"> </w:t>
      </w:r>
      <w:r w:rsidRPr="002D488E">
        <w:rPr>
          <w:rFonts w:ascii="Book Antiqua" w:eastAsia="Calibri" w:hAnsi="Book Antiqua" w:cs="Times New Roman"/>
          <w:lang w:val="en-US" w:bidi="en-US"/>
        </w:rPr>
        <w:t>de</w:t>
      </w:r>
      <w:r w:rsidRPr="002D488E">
        <w:rPr>
          <w:rFonts w:ascii="Book Antiqua" w:eastAsia="Calibri" w:hAnsi="Book Antiqua" w:cs="Times New Roman"/>
          <w:lang w:bidi="en-US"/>
        </w:rPr>
        <w:t xml:space="preserve"> </w:t>
      </w:r>
      <w:r w:rsidRPr="002D488E">
        <w:rPr>
          <w:rFonts w:ascii="Book Antiqua" w:eastAsia="Calibri" w:hAnsi="Book Antiqua" w:cs="Times New Roman"/>
          <w:lang w:val="en-US" w:bidi="en-US"/>
        </w:rPr>
        <w:t>Atenas</w:t>
      </w:r>
      <w:r w:rsidRPr="002D488E">
        <w:rPr>
          <w:rFonts w:ascii="Book Antiqua" w:eastAsia="Calibri" w:hAnsi="Book Antiqua" w:cs="Times New Roman"/>
          <w:lang w:bidi="en-US"/>
        </w:rPr>
        <w:t xml:space="preserve">, </w:t>
      </w:r>
      <w:r w:rsidRPr="002D488E">
        <w:rPr>
          <w:rFonts w:ascii="Book Antiqua" w:eastAsia="Calibri" w:hAnsi="Book Antiqua" w:cs="Times New Roman"/>
          <w:bCs/>
          <w:lang w:bidi="en-US"/>
        </w:rPr>
        <w:t xml:space="preserve">το </w:t>
      </w:r>
      <w:r w:rsidRPr="002D488E">
        <w:rPr>
          <w:rFonts w:ascii="Book Antiqua" w:eastAsia="Calibri" w:hAnsi="Book Antiqua" w:cs="Times New Roman"/>
          <w:lang w:bidi="en-US"/>
        </w:rPr>
        <w:t>Σπίτι της Κύπρου, την Πρεσβεία της Πολωνικής Δημοκρατίας, την Πρεσβεία της Ρουμανίας, το Σουηδικό Ινστιτούτο Αθηνών, την Πρεσβεία της Τσεχικής Δημοκρατίας και τη Στοά του Βιβλίου, με στόχο την ανάδειξη της πολυμορφίας της λογοτεχνικής έκφρασης στην Ευρώπη και την παρουσίαση της σύγχρονης ευρωπαϊκής λογοτεχνίας και των ευρωπαίων λογοτεχνών στο ευρύ κοινό μέσω μιας σειράς δημοσίων αναγνώσεων και άλλων παράλληλων δράσεων.</w:t>
      </w:r>
    </w:p>
    <w:p w:rsidR="00DC08CF" w:rsidRPr="007F4063" w:rsidRDefault="00DC08CF" w:rsidP="00DC08CF">
      <w:pPr>
        <w:spacing w:after="60" w:line="240" w:lineRule="auto"/>
        <w:ind w:left="567" w:right="685" w:firstLine="720"/>
        <w:jc w:val="both"/>
        <w:rPr>
          <w:rFonts w:ascii="Book Antiqua" w:eastAsia="Calibri" w:hAnsi="Book Antiqua" w:cs="Times New Roman"/>
        </w:rPr>
      </w:pPr>
      <w:r w:rsidRPr="007F4063">
        <w:rPr>
          <w:rFonts w:ascii="Book Antiqua" w:eastAsia="Calibri" w:hAnsi="Book Antiqua" w:cs="Times New Roman"/>
        </w:rPr>
        <w:t>Στον 3</w:t>
      </w:r>
      <w:r w:rsidRPr="007F4063">
        <w:rPr>
          <w:rFonts w:ascii="Book Antiqua" w:eastAsia="Calibri" w:hAnsi="Book Antiqua" w:cs="Times New Roman"/>
          <w:vertAlign w:val="superscript"/>
        </w:rPr>
        <w:t>ο</w:t>
      </w:r>
      <w:r w:rsidRPr="007F4063">
        <w:rPr>
          <w:rFonts w:ascii="Book Antiqua" w:eastAsia="Calibri" w:hAnsi="Book Antiqua" w:cs="Times New Roman"/>
        </w:rPr>
        <w:t xml:space="preserve"> Ευρωπαϊκό Λογοτεχνικό Περίπατο συμμετ</w:t>
      </w:r>
      <w:r>
        <w:rPr>
          <w:rFonts w:ascii="Book Antiqua" w:eastAsia="Calibri" w:hAnsi="Book Antiqua" w:cs="Times New Roman"/>
        </w:rPr>
        <w:t>είχε</w:t>
      </w:r>
      <w:r w:rsidRPr="007F4063">
        <w:rPr>
          <w:rFonts w:ascii="Book Antiqua" w:eastAsia="Calibri" w:hAnsi="Book Antiqua" w:cs="Times New Roman"/>
        </w:rPr>
        <w:t>, εκπροσωπώντας την Κύπρο, ο συγγραφέας Αντώνης Γεωργίου, ο οποίος πρόσφατα τιμήθηκε με το Βραβείο Λογοτεχνίας της Ευρωπαϊκής Ένωσης 2016</w:t>
      </w:r>
      <w:r w:rsidRPr="007F4063">
        <w:rPr>
          <w:rFonts w:ascii="Book Antiqua" w:hAnsi="Book Antiqua"/>
          <w:color w:val="1F497D"/>
        </w:rPr>
        <w:t xml:space="preserve"> </w:t>
      </w:r>
      <w:r w:rsidRPr="007F4063">
        <w:rPr>
          <w:rFonts w:ascii="Book Antiqua" w:eastAsia="Calibri" w:hAnsi="Book Antiqua" w:cs="Times New Roman"/>
        </w:rPr>
        <w:t>(</w:t>
      </w:r>
      <w:r w:rsidRPr="007F4063">
        <w:rPr>
          <w:rFonts w:ascii="Book Antiqua" w:eastAsia="Calibri" w:hAnsi="Book Antiqua" w:cs="Times New Roman"/>
          <w:lang w:val="en-GB"/>
        </w:rPr>
        <w:t>European</w:t>
      </w:r>
      <w:r w:rsidRPr="007F4063">
        <w:rPr>
          <w:rFonts w:ascii="Book Antiqua" w:eastAsia="Calibri" w:hAnsi="Book Antiqua" w:cs="Times New Roman"/>
        </w:rPr>
        <w:t xml:space="preserve"> </w:t>
      </w:r>
      <w:r w:rsidRPr="007F4063">
        <w:rPr>
          <w:rFonts w:ascii="Book Antiqua" w:eastAsia="Calibri" w:hAnsi="Book Antiqua" w:cs="Times New Roman"/>
          <w:lang w:val="en-GB"/>
        </w:rPr>
        <w:t>Union</w:t>
      </w:r>
      <w:r w:rsidRPr="007F4063">
        <w:rPr>
          <w:rFonts w:ascii="Book Antiqua" w:eastAsia="Calibri" w:hAnsi="Book Antiqua" w:cs="Times New Roman"/>
        </w:rPr>
        <w:t xml:space="preserve"> </w:t>
      </w:r>
      <w:r w:rsidRPr="007F4063">
        <w:rPr>
          <w:rFonts w:ascii="Book Antiqua" w:eastAsia="Calibri" w:hAnsi="Book Antiqua" w:cs="Times New Roman"/>
          <w:lang w:val="en-GB"/>
        </w:rPr>
        <w:t>Prize</w:t>
      </w:r>
      <w:r w:rsidRPr="007F4063">
        <w:rPr>
          <w:rFonts w:ascii="Book Antiqua" w:eastAsia="Calibri" w:hAnsi="Book Antiqua" w:cs="Times New Roman"/>
        </w:rPr>
        <w:t xml:space="preserve"> </w:t>
      </w:r>
      <w:r w:rsidRPr="007F4063">
        <w:rPr>
          <w:rFonts w:ascii="Book Antiqua" w:eastAsia="Calibri" w:hAnsi="Book Antiqua" w:cs="Times New Roman"/>
          <w:lang w:val="en-GB"/>
        </w:rPr>
        <w:t>for</w:t>
      </w:r>
      <w:r w:rsidRPr="007F4063">
        <w:rPr>
          <w:rFonts w:ascii="Book Antiqua" w:eastAsia="Calibri" w:hAnsi="Book Antiqua" w:cs="Times New Roman"/>
        </w:rPr>
        <w:t xml:space="preserve"> </w:t>
      </w:r>
      <w:r w:rsidRPr="007F4063">
        <w:rPr>
          <w:rFonts w:ascii="Book Antiqua" w:eastAsia="Calibri" w:hAnsi="Book Antiqua" w:cs="Times New Roman"/>
          <w:lang w:val="en-GB"/>
        </w:rPr>
        <w:t>Literature</w:t>
      </w:r>
      <w:r w:rsidRPr="007F4063">
        <w:rPr>
          <w:rFonts w:ascii="Book Antiqua" w:eastAsia="Calibri" w:hAnsi="Book Antiqua" w:cs="Times New Roman"/>
        </w:rPr>
        <w:t xml:space="preserve"> 2016).</w:t>
      </w:r>
      <w:r>
        <w:rPr>
          <w:rFonts w:ascii="Book Antiqua" w:eastAsia="Calibri" w:hAnsi="Book Antiqua" w:cs="Times New Roman"/>
        </w:rPr>
        <w:t xml:space="preserve"> Πραγματοποιήθηκε</w:t>
      </w:r>
      <w:r w:rsidRPr="007F4063">
        <w:rPr>
          <w:rFonts w:ascii="Book Antiqua" w:eastAsia="Calibri" w:hAnsi="Book Antiqua" w:cs="Times New Roman"/>
        </w:rPr>
        <w:t xml:space="preserve">, επίσης, τιμητικό αφιέρωμα στη διακεκριμένη συγγραφέα </w:t>
      </w:r>
      <w:proofErr w:type="spellStart"/>
      <w:r w:rsidRPr="007F4063">
        <w:rPr>
          <w:rFonts w:ascii="Book Antiqua" w:eastAsia="Calibri" w:hAnsi="Book Antiqua" w:cs="Times New Roman"/>
        </w:rPr>
        <w:t>Ειρένα</w:t>
      </w:r>
      <w:proofErr w:type="spellEnd"/>
      <w:r w:rsidRPr="007F4063">
        <w:rPr>
          <w:rFonts w:ascii="Book Antiqua" w:eastAsia="Calibri" w:hAnsi="Book Antiqua" w:cs="Times New Roman"/>
        </w:rPr>
        <w:t xml:space="preserve"> Ιωαννίδου </w:t>
      </w:r>
      <w:proofErr w:type="spellStart"/>
      <w:r w:rsidRPr="007F4063">
        <w:rPr>
          <w:rFonts w:ascii="Book Antiqua" w:eastAsia="Calibri" w:hAnsi="Book Antiqua" w:cs="Times New Roman"/>
        </w:rPr>
        <w:t>Αδαμίδου</w:t>
      </w:r>
      <w:proofErr w:type="spellEnd"/>
      <w:r w:rsidRPr="007F4063">
        <w:rPr>
          <w:rFonts w:ascii="Book Antiqua" w:eastAsia="Calibri" w:hAnsi="Book Antiqua" w:cs="Times New Roman"/>
        </w:rPr>
        <w:t>, η οποία έφυγε, απροσδόκητα, από τη ζωή στις 27 Μαΐου 2016.</w:t>
      </w:r>
    </w:p>
    <w:p w:rsidR="00DC08CF" w:rsidRPr="00885AE1" w:rsidRDefault="00C75FA3" w:rsidP="00DC08CF">
      <w:pPr>
        <w:spacing w:after="60" w:line="240" w:lineRule="auto"/>
        <w:ind w:left="567" w:right="685" w:firstLine="720"/>
        <w:jc w:val="both"/>
        <w:rPr>
          <w:rFonts w:ascii="Book Antiqua" w:eastAsia="Calibri" w:hAnsi="Book Antiqua" w:cs="Times New Roman"/>
        </w:rPr>
      </w:pPr>
      <w:r>
        <w:rPr>
          <w:rFonts w:ascii="Book Antiqua" w:eastAsia="Calibri" w:hAnsi="Book Antiqua" w:cs="Times New Roman"/>
        </w:rPr>
        <w:t xml:space="preserve">Όπως χαρακτηριστικά ανέφερε, προλογίζοντας, η Μορφωτικός Σύμβουλος της Πρεσβείας της Κυπριακής Δημοκρατίας κ. Μαρία </w:t>
      </w:r>
      <w:proofErr w:type="spellStart"/>
      <w:r>
        <w:rPr>
          <w:rFonts w:ascii="Book Antiqua" w:eastAsia="Calibri" w:hAnsi="Book Antiqua" w:cs="Times New Roman"/>
        </w:rPr>
        <w:t>Παναγίδου</w:t>
      </w:r>
      <w:proofErr w:type="spellEnd"/>
      <w:r>
        <w:rPr>
          <w:rFonts w:ascii="Book Antiqua" w:eastAsia="Calibri" w:hAnsi="Book Antiqua" w:cs="Times New Roman"/>
        </w:rPr>
        <w:t>, κα</w:t>
      </w:r>
      <w:r w:rsidR="00DC08CF" w:rsidRPr="007F4063">
        <w:rPr>
          <w:rFonts w:ascii="Book Antiqua" w:eastAsia="Calibri" w:hAnsi="Book Antiqua" w:cs="Times New Roman"/>
        </w:rPr>
        <w:t xml:space="preserve">ι οι δύο λογοτέχνες έχουν ασχοληθεί συστηματικά και με τη συγγραφή θεατρικών έργων και στο πλαίσιο του Περιπάτου </w:t>
      </w:r>
      <w:r w:rsidR="00DC08CF">
        <w:rPr>
          <w:rFonts w:ascii="Book Antiqua" w:eastAsia="Calibri" w:hAnsi="Book Antiqua" w:cs="Times New Roman"/>
        </w:rPr>
        <w:t xml:space="preserve">παρουσιάστηκαν κείμενά τους </w:t>
      </w:r>
      <w:r w:rsidR="00DC08CF" w:rsidRPr="007F4063">
        <w:rPr>
          <w:rFonts w:ascii="Book Antiqua" w:eastAsia="Calibri" w:hAnsi="Book Antiqua" w:cs="Times New Roman"/>
        </w:rPr>
        <w:t>σε μορφή θεατρικού αναλογίου, αναδεικνύοντας την ιδιαιτερότητα, τον χαρακτήρα, τη λογοτεχνική αξία και τη δυναμική του θεατρικού λόγου τους, χωρίς την καταλυτική οπτική απόδοση της θεατρικής πράξης.</w:t>
      </w:r>
    </w:p>
    <w:p w:rsidR="005E6B6A" w:rsidRPr="00885AE1" w:rsidRDefault="00DE6E55" w:rsidP="005E6B6A">
      <w:pPr>
        <w:spacing w:after="60" w:line="240" w:lineRule="auto"/>
        <w:ind w:left="567" w:right="685" w:firstLine="720"/>
        <w:jc w:val="both"/>
        <w:rPr>
          <w:rFonts w:ascii="Book Antiqua" w:eastAsia="Calibri" w:hAnsi="Book Antiqua" w:cs="Times New Roman"/>
        </w:rPr>
      </w:pPr>
      <w:r>
        <w:rPr>
          <w:rFonts w:ascii="Book Antiqua" w:eastAsia="Calibri" w:hAnsi="Book Antiqua" w:cs="Times New Roman"/>
        </w:rPr>
        <w:t>Γ</w:t>
      </w:r>
      <w:r w:rsidR="00C75FA3" w:rsidRPr="00885AE1">
        <w:rPr>
          <w:rFonts w:ascii="Book Antiqua" w:eastAsia="Calibri" w:hAnsi="Book Antiqua" w:cs="Times New Roman"/>
        </w:rPr>
        <w:t xml:space="preserve">ια τη ζωή και το έργο της </w:t>
      </w:r>
      <w:proofErr w:type="spellStart"/>
      <w:r w:rsidR="00C75FA3" w:rsidRPr="00885AE1">
        <w:rPr>
          <w:rFonts w:ascii="Book Antiqua" w:eastAsia="Calibri" w:hAnsi="Book Antiqua" w:cs="Times New Roman"/>
        </w:rPr>
        <w:t>Ειρένας</w:t>
      </w:r>
      <w:proofErr w:type="spellEnd"/>
      <w:r w:rsidR="00C75FA3" w:rsidRPr="00885AE1">
        <w:rPr>
          <w:rFonts w:ascii="Book Antiqua" w:eastAsia="Calibri" w:hAnsi="Book Antiqua" w:cs="Times New Roman"/>
        </w:rPr>
        <w:t xml:space="preserve"> Ιωαννίδου </w:t>
      </w:r>
      <w:proofErr w:type="spellStart"/>
      <w:r w:rsidR="00C75FA3" w:rsidRPr="00885AE1">
        <w:rPr>
          <w:rFonts w:ascii="Book Antiqua" w:eastAsia="Calibri" w:hAnsi="Book Antiqua" w:cs="Times New Roman"/>
        </w:rPr>
        <w:t>Αδαμίδου</w:t>
      </w:r>
      <w:proofErr w:type="spellEnd"/>
      <w:r w:rsidR="00C75FA3" w:rsidRPr="00885AE1">
        <w:rPr>
          <w:rFonts w:ascii="Book Antiqua" w:eastAsia="Calibri" w:hAnsi="Book Antiqua" w:cs="Times New Roman"/>
        </w:rPr>
        <w:t xml:space="preserve"> </w:t>
      </w:r>
      <w:r w:rsidR="00C75FA3">
        <w:rPr>
          <w:rFonts w:ascii="Book Antiqua" w:eastAsia="Calibri" w:hAnsi="Book Antiqua" w:cs="Times New Roman"/>
        </w:rPr>
        <w:t xml:space="preserve">μίλησε </w:t>
      </w:r>
      <w:r w:rsidR="00C75FA3" w:rsidRPr="00885AE1">
        <w:rPr>
          <w:rFonts w:ascii="Book Antiqua" w:eastAsia="Calibri" w:hAnsi="Book Antiqua" w:cs="Times New Roman"/>
        </w:rPr>
        <w:t>η φιλόλογος Ελένη Αντωνιάδου</w:t>
      </w:r>
      <w:r w:rsidR="00C75FA3">
        <w:rPr>
          <w:rFonts w:ascii="Book Antiqua" w:eastAsia="Calibri" w:hAnsi="Book Antiqua" w:cs="Times New Roman"/>
        </w:rPr>
        <w:t xml:space="preserve">, ενώ σύντομη παρέμβαση έκανε ο </w:t>
      </w:r>
      <w:r w:rsidR="005E6B6A">
        <w:rPr>
          <w:rFonts w:ascii="Book Antiqua" w:eastAsia="Calibri" w:hAnsi="Book Antiqua" w:cs="Times New Roman"/>
        </w:rPr>
        <w:t>κ. Κωνσταντίνος Παπαδόπουλος των εκδόσεων ΔΙΟΠΤΡΑ.</w:t>
      </w:r>
      <w:r w:rsidR="005E6B6A" w:rsidRPr="005E6B6A">
        <w:rPr>
          <w:rFonts w:ascii="Book Antiqua" w:eastAsia="Calibri" w:hAnsi="Book Antiqua" w:cs="Times New Roman"/>
        </w:rPr>
        <w:t xml:space="preserve"> </w:t>
      </w:r>
      <w:r w:rsidR="005E6B6A" w:rsidRPr="00885AE1">
        <w:rPr>
          <w:rFonts w:ascii="Book Antiqua" w:eastAsia="Calibri" w:hAnsi="Book Antiqua" w:cs="Times New Roman"/>
        </w:rPr>
        <w:t xml:space="preserve">Τον θεατρικό μονόλογο </w:t>
      </w:r>
      <w:r w:rsidR="005E6B6A" w:rsidRPr="00885AE1">
        <w:rPr>
          <w:rFonts w:ascii="Book Antiqua" w:eastAsia="Calibri" w:hAnsi="Book Antiqua" w:cs="Times New Roman"/>
          <w:i/>
        </w:rPr>
        <w:t xml:space="preserve">Η Συγγραφέας </w:t>
      </w:r>
      <w:r w:rsidR="005E6B6A">
        <w:rPr>
          <w:rFonts w:ascii="Book Antiqua" w:eastAsia="Calibri" w:hAnsi="Book Antiqua" w:cs="Times New Roman"/>
        </w:rPr>
        <w:t xml:space="preserve">ερμήνευσαν </w:t>
      </w:r>
      <w:r w:rsidR="005E6B6A" w:rsidRPr="00885AE1">
        <w:rPr>
          <w:rFonts w:ascii="Book Antiqua" w:eastAsia="Calibri" w:hAnsi="Book Antiqua" w:cs="Times New Roman"/>
        </w:rPr>
        <w:t xml:space="preserve">οι ηθοποιοί </w:t>
      </w:r>
      <w:r w:rsidRPr="00885AE1">
        <w:rPr>
          <w:rFonts w:ascii="Book Antiqua" w:eastAsia="Calibri" w:hAnsi="Book Antiqua" w:cs="Times New Roman"/>
        </w:rPr>
        <w:t xml:space="preserve">Μαρίνα </w:t>
      </w:r>
      <w:proofErr w:type="spellStart"/>
      <w:r w:rsidRPr="00885AE1">
        <w:rPr>
          <w:rFonts w:ascii="Book Antiqua" w:eastAsia="Calibri" w:hAnsi="Book Antiqua" w:cs="Times New Roman"/>
        </w:rPr>
        <w:t>Αργυρίδου</w:t>
      </w:r>
      <w:proofErr w:type="spellEnd"/>
      <w:r w:rsidRPr="00885AE1">
        <w:rPr>
          <w:rFonts w:ascii="Book Antiqua" w:eastAsia="Calibri" w:hAnsi="Book Antiqua" w:cs="Times New Roman"/>
        </w:rPr>
        <w:t xml:space="preserve">, </w:t>
      </w:r>
      <w:proofErr w:type="spellStart"/>
      <w:r w:rsidRPr="00885AE1">
        <w:rPr>
          <w:rFonts w:ascii="Book Antiqua" w:eastAsia="Calibri" w:hAnsi="Book Antiqua" w:cs="Times New Roman"/>
        </w:rPr>
        <w:t>Κλείτος</w:t>
      </w:r>
      <w:proofErr w:type="spellEnd"/>
      <w:r w:rsidRPr="00885AE1">
        <w:rPr>
          <w:rFonts w:ascii="Book Antiqua" w:eastAsia="Calibri" w:hAnsi="Book Antiqua" w:cs="Times New Roman"/>
        </w:rPr>
        <w:t xml:space="preserve"> </w:t>
      </w:r>
      <w:proofErr w:type="spellStart"/>
      <w:r w:rsidRPr="00885AE1">
        <w:rPr>
          <w:rFonts w:ascii="Book Antiqua" w:eastAsia="Calibri" w:hAnsi="Book Antiqua" w:cs="Times New Roman"/>
        </w:rPr>
        <w:t>Κωμοδίκης</w:t>
      </w:r>
      <w:proofErr w:type="spellEnd"/>
      <w:r w:rsidRPr="00885AE1">
        <w:rPr>
          <w:rFonts w:ascii="Book Antiqua" w:eastAsia="Calibri" w:hAnsi="Book Antiqua" w:cs="Times New Roman"/>
        </w:rPr>
        <w:t xml:space="preserve">, Αθηνά Μουστάκα και </w:t>
      </w:r>
      <w:proofErr w:type="spellStart"/>
      <w:r w:rsidRPr="00885AE1">
        <w:rPr>
          <w:rFonts w:ascii="Book Antiqua" w:eastAsia="Calibri" w:hAnsi="Book Antiqua" w:cs="Times New Roman"/>
        </w:rPr>
        <w:t>Γιωργής</w:t>
      </w:r>
      <w:proofErr w:type="spellEnd"/>
      <w:r w:rsidRPr="00885AE1">
        <w:rPr>
          <w:rFonts w:ascii="Book Antiqua" w:eastAsia="Calibri" w:hAnsi="Book Antiqua" w:cs="Times New Roman"/>
        </w:rPr>
        <w:t xml:space="preserve"> Τσουρής</w:t>
      </w:r>
      <w:r w:rsidR="005E6B6A" w:rsidRPr="00885AE1">
        <w:rPr>
          <w:rFonts w:ascii="Book Antiqua" w:eastAsia="Calibri" w:hAnsi="Book Antiqua" w:cs="Times New Roman"/>
        </w:rPr>
        <w:t>.</w:t>
      </w:r>
    </w:p>
    <w:p w:rsidR="005E6B6A" w:rsidRPr="00885AE1" w:rsidRDefault="005E6B6A" w:rsidP="005E6B6A">
      <w:pPr>
        <w:spacing w:after="60" w:line="240" w:lineRule="auto"/>
        <w:ind w:left="567" w:right="685" w:firstLine="720"/>
        <w:jc w:val="both"/>
        <w:rPr>
          <w:rFonts w:ascii="Book Antiqua" w:eastAsia="Calibri" w:hAnsi="Book Antiqua" w:cs="Times New Roman"/>
        </w:rPr>
      </w:pPr>
      <w:r>
        <w:rPr>
          <w:rFonts w:ascii="Book Antiqua" w:eastAsia="Calibri" w:hAnsi="Book Antiqua" w:cs="Times New Roman"/>
        </w:rPr>
        <w:t>Ο</w:t>
      </w:r>
      <w:r w:rsidRPr="00885AE1">
        <w:rPr>
          <w:rFonts w:ascii="Book Antiqua" w:eastAsia="Calibri" w:hAnsi="Book Antiqua" w:cs="Times New Roman"/>
        </w:rPr>
        <w:t xml:space="preserve"> Αντώνης Γεωργίου </w:t>
      </w:r>
      <w:r>
        <w:rPr>
          <w:rFonts w:ascii="Book Antiqua" w:eastAsia="Calibri" w:hAnsi="Book Antiqua" w:cs="Times New Roman"/>
        </w:rPr>
        <w:t xml:space="preserve">παρουσίασε στην συνέχεια το έργο του και συνομίλησε με το κοινό. Για τον συγγραφέα και το έργο του σύντομη παρέμβαση έκανε η κ. Τζούλια </w:t>
      </w:r>
      <w:proofErr w:type="spellStart"/>
      <w:r>
        <w:rPr>
          <w:rFonts w:ascii="Book Antiqua" w:eastAsia="Calibri" w:hAnsi="Book Antiqua" w:cs="Times New Roman"/>
        </w:rPr>
        <w:t>Τσιακίρη</w:t>
      </w:r>
      <w:proofErr w:type="spellEnd"/>
      <w:r>
        <w:rPr>
          <w:rFonts w:ascii="Book Antiqua" w:eastAsia="Calibri" w:hAnsi="Book Antiqua" w:cs="Times New Roman"/>
        </w:rPr>
        <w:t xml:space="preserve"> των εκδόσεων ΤΟ ΡΟΔΑΚΙΟ.  </w:t>
      </w:r>
      <w:r w:rsidR="00DE6E55">
        <w:rPr>
          <w:rFonts w:ascii="Book Antiqua" w:eastAsia="Calibri" w:hAnsi="Book Antiqua" w:cs="Times New Roman"/>
        </w:rPr>
        <w:t>Οι τέσσερις ηθοποιοί ερμήνευσαν</w:t>
      </w:r>
      <w:r w:rsidR="00DE6E55" w:rsidRPr="00885AE1">
        <w:rPr>
          <w:rFonts w:ascii="Book Antiqua" w:eastAsia="Calibri" w:hAnsi="Book Antiqua" w:cs="Times New Roman"/>
        </w:rPr>
        <w:t xml:space="preserve"> σε μορφή θεατρικού αναλογίου </w:t>
      </w:r>
      <w:r w:rsidR="00DE6E55">
        <w:rPr>
          <w:rFonts w:ascii="Book Antiqua" w:eastAsia="Calibri" w:hAnsi="Book Antiqua" w:cs="Times New Roman"/>
        </w:rPr>
        <w:t>δ</w:t>
      </w:r>
      <w:r w:rsidRPr="00885AE1">
        <w:rPr>
          <w:rFonts w:ascii="Book Antiqua" w:eastAsia="Calibri" w:hAnsi="Book Antiqua" w:cs="Times New Roman"/>
        </w:rPr>
        <w:t>ιασκευασμένα αποσπ</w:t>
      </w:r>
      <w:r w:rsidR="00DE6E55">
        <w:rPr>
          <w:rFonts w:ascii="Book Antiqua" w:eastAsia="Calibri" w:hAnsi="Book Antiqua" w:cs="Times New Roman"/>
        </w:rPr>
        <w:t>άσματα</w:t>
      </w:r>
      <w:r w:rsidRPr="00885AE1">
        <w:rPr>
          <w:rFonts w:ascii="Book Antiqua" w:eastAsia="Calibri" w:hAnsi="Book Antiqua" w:cs="Times New Roman"/>
        </w:rPr>
        <w:t xml:space="preserve"> από το βιβλίο του </w:t>
      </w:r>
      <w:r w:rsidRPr="00885AE1">
        <w:rPr>
          <w:rFonts w:ascii="Book Antiqua" w:eastAsia="Calibri" w:hAnsi="Book Antiqua" w:cs="Times New Roman"/>
          <w:i/>
        </w:rPr>
        <w:t xml:space="preserve">Ένα </w:t>
      </w:r>
      <w:proofErr w:type="spellStart"/>
      <w:r w:rsidRPr="00885AE1">
        <w:rPr>
          <w:rFonts w:ascii="Book Antiqua" w:eastAsia="Calibri" w:hAnsi="Book Antiqua" w:cs="Times New Roman"/>
          <w:i/>
        </w:rPr>
        <w:t>αλπούμ</w:t>
      </w:r>
      <w:proofErr w:type="spellEnd"/>
      <w:r w:rsidRPr="00885AE1">
        <w:rPr>
          <w:rFonts w:ascii="Book Antiqua" w:eastAsia="Calibri" w:hAnsi="Book Antiqua" w:cs="Times New Roman"/>
          <w:i/>
        </w:rPr>
        <w:t xml:space="preserve"> ιστορίες</w:t>
      </w:r>
      <w:r w:rsidR="00DE6E55">
        <w:rPr>
          <w:rFonts w:ascii="Book Antiqua" w:eastAsia="Calibri" w:hAnsi="Book Antiqua" w:cs="Times New Roman"/>
        </w:rPr>
        <w:t>.</w:t>
      </w:r>
    </w:p>
    <w:p w:rsidR="002D488E" w:rsidRPr="002D488E" w:rsidRDefault="00DE6E55" w:rsidP="002D488E">
      <w:pPr>
        <w:shd w:val="clear" w:color="auto" w:fill="FFFFFF"/>
        <w:spacing w:after="60" w:line="240" w:lineRule="auto"/>
        <w:ind w:left="567" w:right="685" w:firstLine="720"/>
        <w:jc w:val="both"/>
        <w:rPr>
          <w:rFonts w:ascii="Book Antiqua" w:eastAsia="Calibri" w:hAnsi="Book Antiqua" w:cs="Times New Roman"/>
          <w:lang w:bidi="en-US"/>
        </w:rPr>
      </w:pPr>
      <w:r>
        <w:rPr>
          <w:rFonts w:ascii="Book Antiqua" w:eastAsia="Calibri" w:hAnsi="Book Antiqua" w:cs="Times New Roman"/>
        </w:rPr>
        <w:t xml:space="preserve">Την εκδήλωση τίμησε με την παρουσία του ο Πρέσβης της Κυπριακής Δημοκρατίας κ. Κυριάκος </w:t>
      </w:r>
      <w:proofErr w:type="spellStart"/>
      <w:r>
        <w:rPr>
          <w:rFonts w:ascii="Book Antiqua" w:eastAsia="Calibri" w:hAnsi="Book Antiqua" w:cs="Times New Roman"/>
        </w:rPr>
        <w:t>Κενεβέζος</w:t>
      </w:r>
      <w:proofErr w:type="spellEnd"/>
      <w:r>
        <w:rPr>
          <w:rFonts w:ascii="Book Antiqua" w:eastAsia="Calibri" w:hAnsi="Book Antiqua" w:cs="Times New Roman"/>
        </w:rPr>
        <w:t xml:space="preserve">. </w:t>
      </w:r>
      <w:r w:rsidR="002D488E" w:rsidRPr="002D488E">
        <w:rPr>
          <w:rFonts w:ascii="Book Antiqua" w:eastAsia="Calibri" w:hAnsi="Book Antiqua" w:cs="Times New Roman"/>
          <w:lang w:bidi="en-US"/>
        </w:rPr>
        <w:t xml:space="preserve">Η συμμετοχή της Κύπρου </w:t>
      </w:r>
      <w:r w:rsidR="00DC08CF">
        <w:rPr>
          <w:rFonts w:ascii="Book Antiqua" w:eastAsia="Calibri" w:hAnsi="Book Antiqua" w:cs="Times New Roman"/>
          <w:lang w:bidi="en-US"/>
        </w:rPr>
        <w:t>στον 3</w:t>
      </w:r>
      <w:r w:rsidR="002D488E" w:rsidRPr="002D488E">
        <w:rPr>
          <w:rFonts w:ascii="Book Antiqua" w:eastAsia="Calibri" w:hAnsi="Book Antiqua" w:cs="Times New Roman"/>
          <w:vertAlign w:val="superscript"/>
          <w:lang w:bidi="en-US"/>
        </w:rPr>
        <w:t>ο</w:t>
      </w:r>
      <w:r w:rsidR="002D488E" w:rsidRPr="002D488E">
        <w:rPr>
          <w:rFonts w:ascii="Book Antiqua" w:eastAsia="Calibri" w:hAnsi="Book Antiqua" w:cs="Times New Roman"/>
          <w:lang w:bidi="en-US"/>
        </w:rPr>
        <w:t xml:space="preserve"> Ευρωπαϊκό Λογοτεχνικό Περίπατο πραγματοποιήθηκε με τη στήριξη των Πολιτιστικών Υπηρεσιών του Υπουργείου Παιδείας και Πολιτισμού της Κυπριακής Δημοκρατίας.</w:t>
      </w:r>
    </w:p>
    <w:p w:rsidR="00885AE1" w:rsidRPr="007F4063" w:rsidRDefault="00DC08CF" w:rsidP="00885AE1">
      <w:pPr>
        <w:spacing w:after="60" w:line="240" w:lineRule="auto"/>
        <w:ind w:left="567" w:right="686" w:firstLine="720"/>
        <w:jc w:val="right"/>
        <w:rPr>
          <w:rFonts w:ascii="Book Antiqua" w:eastAsia="Calibri" w:hAnsi="Book Antiqua" w:cs="Times New Roman"/>
        </w:rPr>
      </w:pPr>
      <w:r>
        <w:rPr>
          <w:rFonts w:ascii="Book Antiqua" w:eastAsia="Calibri" w:hAnsi="Book Antiqua" w:cs="Times New Roman"/>
        </w:rPr>
        <w:t>19</w:t>
      </w:r>
      <w:r w:rsidR="00885AE1">
        <w:rPr>
          <w:rFonts w:ascii="Book Antiqua" w:eastAsia="Calibri" w:hAnsi="Book Antiqua" w:cs="Times New Roman"/>
        </w:rPr>
        <w:t xml:space="preserve"> Σεπτεμβρίου 2016</w:t>
      </w:r>
    </w:p>
    <w:sectPr w:rsidR="00885AE1" w:rsidRPr="007F4063" w:rsidSect="006D030E">
      <w:headerReference w:type="first" r:id="rId8"/>
      <w:footerReference w:type="first" r:id="rId9"/>
      <w:pgSz w:w="11906" w:h="16838" w:code="9"/>
      <w:pgMar w:top="720" w:right="720" w:bottom="720" w:left="720"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DF3" w:rsidRDefault="005D6DF3">
      <w:pPr>
        <w:spacing w:after="0" w:line="240" w:lineRule="auto"/>
      </w:pPr>
      <w:r>
        <w:separator/>
      </w:r>
    </w:p>
  </w:endnote>
  <w:endnote w:type="continuationSeparator" w:id="0">
    <w:p w:rsidR="005D6DF3" w:rsidRDefault="005D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DA50E4" w:rsidRPr="00DD60C5" w:rsidTr="006D346C">
      <w:trPr>
        <w:jc w:val="center"/>
      </w:trPr>
      <w:tc>
        <w:tcPr>
          <w:tcW w:w="9356" w:type="dxa"/>
          <w:gridSpan w:val="5"/>
          <w:tcBorders>
            <w:top w:val="single" w:sz="4" w:space="0" w:color="auto"/>
            <w:left w:val="nil"/>
            <w:bottom w:val="nil"/>
            <w:right w:val="nil"/>
          </w:tcBorders>
          <w:shd w:val="clear" w:color="auto" w:fill="auto"/>
          <w:vAlign w:val="center"/>
        </w:tcPr>
        <w:p w:rsidR="00DA50E4" w:rsidRPr="00DD4E13" w:rsidRDefault="007E25AB" w:rsidP="00DA50E4">
          <w:pPr>
            <w:spacing w:after="0" w:line="240" w:lineRule="auto"/>
            <w:ind w:right="40"/>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DA50E4" w:rsidRPr="00DD4E13" w:rsidTr="006D346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jc w:val="center"/>
      </w:trPr>
      <w:tc>
        <w:tcPr>
          <w:tcW w:w="2608"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DA50E4" w:rsidRPr="00DD4E13" w:rsidRDefault="007E25AB" w:rsidP="00DA50E4">
          <w:pPr>
            <w:spacing w:after="0" w:line="240" w:lineRule="auto"/>
            <w:rPr>
              <w:sz w:val="18"/>
              <w:szCs w:val="18"/>
            </w:rPr>
          </w:pPr>
          <w:r w:rsidRPr="00DD4E13">
            <w:rPr>
              <w:b/>
              <w:sz w:val="18"/>
              <w:szCs w:val="18"/>
            </w:rPr>
            <w:t>E:</w:t>
          </w:r>
          <w:r w:rsidRPr="00DD4E13">
            <w:rPr>
              <w:sz w:val="18"/>
              <w:szCs w:val="18"/>
            </w:rPr>
            <w:t xml:space="preserve"> spiticy@otenet.gr</w:t>
          </w:r>
        </w:p>
      </w:tc>
      <w:tc>
        <w:tcPr>
          <w:tcW w:w="2156"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 xml:space="preserve">W: </w:t>
          </w:r>
          <w:r w:rsidRPr="00DD4E13">
            <w:rPr>
              <w:sz w:val="18"/>
              <w:szCs w:val="18"/>
            </w:rPr>
            <w:t>www.spititiskyprou.gr</w:t>
          </w:r>
        </w:p>
      </w:tc>
    </w:tr>
  </w:tbl>
  <w:p w:rsidR="00DA50E4" w:rsidRPr="00DA50E4" w:rsidRDefault="005D6DF3" w:rsidP="00DA50E4">
    <w:pPr>
      <w:pStyle w:val="a4"/>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DF3" w:rsidRDefault="005D6DF3">
      <w:pPr>
        <w:spacing w:after="0" w:line="240" w:lineRule="auto"/>
      </w:pPr>
      <w:r>
        <w:separator/>
      </w:r>
    </w:p>
  </w:footnote>
  <w:footnote w:type="continuationSeparator" w:id="0">
    <w:p w:rsidR="005D6DF3" w:rsidRDefault="005D6D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Layout w:type="fixed"/>
      <w:tblLook w:val="0000" w:firstRow="0" w:lastRow="0" w:firstColumn="0" w:lastColumn="0" w:noHBand="0" w:noVBand="0"/>
    </w:tblPr>
    <w:tblGrid>
      <w:gridCol w:w="4678"/>
      <w:gridCol w:w="4678"/>
    </w:tblGrid>
    <w:tr w:rsidR="006D030E" w:rsidRPr="00DD4E13" w:rsidTr="006D030E">
      <w:trPr>
        <w:trHeight w:val="1418"/>
        <w:jc w:val="center"/>
      </w:trPr>
      <w:tc>
        <w:tcPr>
          <w:tcW w:w="4678" w:type="dxa"/>
          <w:shd w:val="clear" w:color="auto" w:fill="auto"/>
        </w:tcPr>
        <w:p w:rsidR="006D030E" w:rsidRPr="00DD4E13" w:rsidRDefault="007E25AB" w:rsidP="006D030E">
          <w:pPr>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41EC9793" wp14:editId="2C7FA816">
                <wp:extent cx="764540" cy="791845"/>
                <wp:effectExtent l="0" t="0" r="0" b="825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 cy="791845"/>
                        </a:xfrm>
                        <a:prstGeom prst="rect">
                          <a:avLst/>
                        </a:prstGeom>
                        <a:solidFill>
                          <a:srgbClr val="FFFFFF"/>
                        </a:solidFill>
                        <a:ln>
                          <a:noFill/>
                        </a:ln>
                      </pic:spPr>
                    </pic:pic>
                  </a:graphicData>
                </a:graphic>
              </wp:inline>
            </w:drawing>
          </w:r>
        </w:p>
      </w:tc>
      <w:tc>
        <w:tcPr>
          <w:tcW w:w="4678" w:type="dxa"/>
          <w:shd w:val="clear" w:color="auto" w:fill="auto"/>
        </w:tcPr>
        <w:p w:rsidR="006D030E" w:rsidRPr="00DD4E13" w:rsidRDefault="007E25AB" w:rsidP="006D030E">
          <w:pPr>
            <w:jc w:val="right"/>
            <w:rPr>
              <w:rFonts w:ascii="Times New Roman" w:hAnsi="Times New Roman"/>
              <w:sz w:val="24"/>
              <w:szCs w:val="24"/>
              <w:vertAlign w:val="superscript"/>
            </w:rPr>
          </w:pPr>
          <w:r w:rsidRPr="00DD4E13">
            <w:rPr>
              <w:rFonts w:ascii="Times New Roman" w:hAnsi="Times New Roman"/>
              <w:noProof/>
              <w:sz w:val="24"/>
              <w:szCs w:val="24"/>
              <w:lang w:eastAsia="el-GR"/>
            </w:rPr>
            <w:drawing>
              <wp:inline distT="0" distB="0" distL="0" distR="0" wp14:anchorId="38602AFC" wp14:editId="5C5DDAF7">
                <wp:extent cx="1391920" cy="819150"/>
                <wp:effectExtent l="0" t="0" r="0" b="0"/>
                <wp:docPr id="7" name="Εικόνα 7"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1920" cy="819150"/>
                        </a:xfrm>
                        <a:prstGeom prst="rect">
                          <a:avLst/>
                        </a:prstGeom>
                        <a:noFill/>
                        <a:ln>
                          <a:noFill/>
                        </a:ln>
                      </pic:spPr>
                    </pic:pic>
                  </a:graphicData>
                </a:graphic>
              </wp:inline>
            </w:drawing>
          </w:r>
        </w:p>
      </w:tc>
    </w:tr>
  </w:tbl>
  <w:p w:rsidR="00A46F54" w:rsidRDefault="005D6DF3"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063"/>
    <w:rsid w:val="001A1730"/>
    <w:rsid w:val="002D488E"/>
    <w:rsid w:val="0035161E"/>
    <w:rsid w:val="005D6DF3"/>
    <w:rsid w:val="005E6B6A"/>
    <w:rsid w:val="00647716"/>
    <w:rsid w:val="00694A06"/>
    <w:rsid w:val="006F2A25"/>
    <w:rsid w:val="007E25AB"/>
    <w:rsid w:val="007F4063"/>
    <w:rsid w:val="00885AE1"/>
    <w:rsid w:val="00892CA6"/>
    <w:rsid w:val="00A217EB"/>
    <w:rsid w:val="00AC23A2"/>
    <w:rsid w:val="00C75FA3"/>
    <w:rsid w:val="00DC08CF"/>
    <w:rsid w:val="00DE6E55"/>
    <w:rsid w:val="00F22A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396747-45C5-4EBE-B1A9-6BD306DD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4063"/>
    <w:pPr>
      <w:tabs>
        <w:tab w:val="center" w:pos="4153"/>
        <w:tab w:val="right" w:pos="8306"/>
      </w:tabs>
      <w:spacing w:after="0" w:line="240" w:lineRule="auto"/>
    </w:pPr>
    <w:rPr>
      <w:rFonts w:ascii="Calibri" w:eastAsia="Calibri" w:hAnsi="Calibri" w:cs="Times New Roman"/>
      <w:lang w:val="en-US" w:bidi="en-US"/>
    </w:rPr>
  </w:style>
  <w:style w:type="character" w:customStyle="1" w:styleId="Char">
    <w:name w:val="Κεφαλίδα Char"/>
    <w:basedOn w:val="a0"/>
    <w:link w:val="a3"/>
    <w:uiPriority w:val="99"/>
    <w:rsid w:val="007F4063"/>
    <w:rPr>
      <w:rFonts w:ascii="Calibri" w:eastAsia="Calibri" w:hAnsi="Calibri" w:cs="Times New Roman"/>
      <w:lang w:val="en-US" w:bidi="en-US"/>
    </w:rPr>
  </w:style>
  <w:style w:type="paragraph" w:styleId="a4">
    <w:name w:val="footer"/>
    <w:basedOn w:val="a"/>
    <w:link w:val="Char0"/>
    <w:uiPriority w:val="99"/>
    <w:unhideWhenUsed/>
    <w:rsid w:val="007F4063"/>
    <w:pPr>
      <w:tabs>
        <w:tab w:val="center" w:pos="4153"/>
        <w:tab w:val="right" w:pos="8306"/>
      </w:tabs>
      <w:spacing w:after="0" w:line="240" w:lineRule="auto"/>
    </w:pPr>
    <w:rPr>
      <w:rFonts w:ascii="Calibri" w:eastAsia="Calibri" w:hAnsi="Calibri" w:cs="Times New Roman"/>
      <w:lang w:val="en-US" w:bidi="en-US"/>
    </w:rPr>
  </w:style>
  <w:style w:type="character" w:customStyle="1" w:styleId="Char0">
    <w:name w:val="Υποσέλιδο Char"/>
    <w:basedOn w:val="a0"/>
    <w:link w:val="a4"/>
    <w:uiPriority w:val="99"/>
    <w:rsid w:val="007F4063"/>
    <w:rPr>
      <w:rFonts w:ascii="Calibri" w:eastAsia="Calibri" w:hAnsi="Calibri" w:cs="Times New Roman"/>
      <w:lang w:val="en-US" w:bidi="en-US"/>
    </w:rPr>
  </w:style>
  <w:style w:type="paragraph" w:styleId="a5">
    <w:name w:val="caption"/>
    <w:basedOn w:val="a"/>
    <w:next w:val="a"/>
    <w:uiPriority w:val="35"/>
    <w:unhideWhenUsed/>
    <w:qFormat/>
    <w:rsid w:val="007F4063"/>
    <w:pPr>
      <w:spacing w:after="200" w:line="240" w:lineRule="auto"/>
    </w:pPr>
    <w:rPr>
      <w:i/>
      <w:iCs/>
      <w:color w:val="44546A" w:themeColor="text2"/>
      <w:sz w:val="18"/>
      <w:szCs w:val="18"/>
    </w:rPr>
  </w:style>
  <w:style w:type="paragraph" w:styleId="a6">
    <w:name w:val="Balloon Text"/>
    <w:basedOn w:val="a"/>
    <w:link w:val="Char1"/>
    <w:uiPriority w:val="99"/>
    <w:semiHidden/>
    <w:unhideWhenUsed/>
    <w:rsid w:val="00647716"/>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6477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70F81-ED7B-4092-B9BA-8A30DDCEE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2709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2016-09-21T05:28:00Z</cp:lastPrinted>
  <dcterms:created xsi:type="dcterms:W3CDTF">2016-09-21T05:29:00Z</dcterms:created>
  <dcterms:modified xsi:type="dcterms:W3CDTF">2016-09-21T05:29:00Z</dcterms:modified>
</cp:coreProperties>
</file>