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ook w:val="04A0" w:firstRow="1" w:lastRow="0" w:firstColumn="1" w:lastColumn="0" w:noHBand="0" w:noVBand="1"/>
      </w:tblPr>
      <w:tblGrid>
        <w:gridCol w:w="7230"/>
        <w:gridCol w:w="2127"/>
      </w:tblGrid>
      <w:tr w:rsidR="00C95291" w:rsidRPr="00452323" w:rsidTr="00726B20">
        <w:trPr>
          <w:trHeight w:val="2144"/>
        </w:trPr>
        <w:tc>
          <w:tcPr>
            <w:tcW w:w="7230" w:type="dxa"/>
            <w:vAlign w:val="center"/>
          </w:tcPr>
          <w:p w:rsidR="00C95291" w:rsidRPr="00726B20" w:rsidRDefault="00C95291" w:rsidP="00726B20">
            <w:pPr>
              <w:jc w:val="center"/>
              <w:rPr>
                <w:rFonts w:ascii="Book Antiqua" w:hAnsi="Book Antiqua"/>
                <w:b/>
                <w:sz w:val="24"/>
                <w:szCs w:val="24"/>
                <w:lang w:val="el-GR"/>
              </w:rPr>
            </w:pPr>
            <w:bookmarkStart w:id="0" w:name="_GoBack"/>
            <w:bookmarkEnd w:id="0"/>
            <w:r w:rsidRPr="00726B20">
              <w:rPr>
                <w:rFonts w:ascii="Book Antiqua" w:hAnsi="Book Antiqua"/>
                <w:b/>
                <w:sz w:val="24"/>
                <w:szCs w:val="24"/>
                <w:lang w:val="el-GR"/>
              </w:rPr>
              <w:t>Παρουσίαση βιβλίου του Γιώργου Γεωργή</w:t>
            </w:r>
          </w:p>
          <w:p w:rsidR="00C95291" w:rsidRPr="00726B20" w:rsidRDefault="00C95291" w:rsidP="00726B20">
            <w:pPr>
              <w:jc w:val="center"/>
              <w:rPr>
                <w:rFonts w:ascii="Book Antiqua" w:hAnsi="Book Antiqua"/>
                <w:b/>
                <w:sz w:val="24"/>
                <w:szCs w:val="24"/>
                <w:lang w:val="el-GR"/>
              </w:rPr>
            </w:pPr>
          </w:p>
          <w:p w:rsidR="00C95291" w:rsidRPr="00726B20" w:rsidRDefault="00C95291" w:rsidP="00726B20">
            <w:pPr>
              <w:ind w:right="-108"/>
              <w:jc w:val="center"/>
              <w:rPr>
                <w:rFonts w:ascii="Book Antiqua" w:hAnsi="Book Antiqua"/>
                <w:b/>
                <w:i/>
                <w:sz w:val="32"/>
                <w:szCs w:val="32"/>
                <w:lang w:val="el-GR"/>
              </w:rPr>
            </w:pPr>
            <w:r w:rsidRPr="00726B20">
              <w:rPr>
                <w:rFonts w:ascii="Book Antiqua" w:hAnsi="Book Antiqua"/>
                <w:b/>
                <w:i/>
                <w:sz w:val="32"/>
                <w:szCs w:val="32"/>
                <w:lang w:val="el-GR"/>
              </w:rPr>
              <w:t>Η Συνάντηση Στρατή Τσίρκα Γιώργου Σεφέρη</w:t>
            </w:r>
          </w:p>
          <w:p w:rsidR="00C95291" w:rsidRPr="00726B20" w:rsidRDefault="00C95291" w:rsidP="00726B20">
            <w:pPr>
              <w:jc w:val="center"/>
              <w:rPr>
                <w:rFonts w:ascii="Book Antiqua" w:hAnsi="Book Antiqua"/>
                <w:b/>
                <w:i/>
                <w:sz w:val="28"/>
                <w:szCs w:val="28"/>
                <w:lang w:val="el-GR"/>
              </w:rPr>
            </w:pPr>
            <w:r w:rsidRPr="00726B20">
              <w:rPr>
                <w:rFonts w:ascii="Book Antiqua" w:hAnsi="Book Antiqua"/>
                <w:b/>
                <w:i/>
                <w:sz w:val="28"/>
                <w:szCs w:val="28"/>
                <w:lang w:val="el-GR"/>
              </w:rPr>
              <w:t>Μια φιλία που βράδυνε</w:t>
            </w:r>
          </w:p>
          <w:p w:rsidR="00C95291" w:rsidRPr="00726B20" w:rsidRDefault="00C95291" w:rsidP="00726B20">
            <w:pPr>
              <w:jc w:val="center"/>
              <w:rPr>
                <w:rFonts w:ascii="Book Antiqua" w:hAnsi="Book Antiqua"/>
                <w:b/>
                <w:i/>
                <w:sz w:val="24"/>
                <w:szCs w:val="24"/>
                <w:lang w:val="el-GR"/>
              </w:rPr>
            </w:pPr>
          </w:p>
          <w:p w:rsidR="00C95291" w:rsidRPr="00726B20" w:rsidRDefault="00726B20" w:rsidP="00726B20">
            <w:pPr>
              <w:jc w:val="center"/>
              <w:rPr>
                <w:rFonts w:ascii="Book Antiqua" w:hAnsi="Book Antiqua"/>
                <w:b/>
                <w:sz w:val="24"/>
                <w:szCs w:val="24"/>
                <w:lang w:val="el-GR"/>
              </w:rPr>
            </w:pPr>
            <w:r w:rsidRPr="00726B20">
              <w:rPr>
                <w:rFonts w:ascii="Book Antiqua" w:hAnsi="Book Antiqua"/>
                <w:b/>
                <w:sz w:val="24"/>
                <w:szCs w:val="24"/>
                <w:lang w:val="el-GR"/>
              </w:rPr>
              <w:t>στο Σπίτι της Κύπρου</w:t>
            </w:r>
          </w:p>
        </w:tc>
        <w:tc>
          <w:tcPr>
            <w:tcW w:w="2127" w:type="dxa"/>
            <w:vAlign w:val="center"/>
          </w:tcPr>
          <w:p w:rsidR="00C95291" w:rsidRPr="00452323" w:rsidRDefault="00C95291" w:rsidP="00726B20">
            <w:pPr>
              <w:jc w:val="center"/>
              <w:rPr>
                <w:rFonts w:ascii="Book Antiqua" w:hAnsi="Book Antiqua"/>
              </w:rPr>
            </w:pPr>
            <w:r w:rsidRPr="00452323">
              <w:rPr>
                <w:rFonts w:ascii="Book Antiqua" w:hAnsi="Book Antiqua"/>
                <w:noProof/>
                <w:lang w:val="el-GR" w:eastAsia="el-GR" w:bidi="ar-SA"/>
              </w:rPr>
              <w:drawing>
                <wp:inline distT="0" distB="0" distL="0" distR="0">
                  <wp:extent cx="899160" cy="1295400"/>
                  <wp:effectExtent l="0" t="0" r="0" b="0"/>
                  <wp:docPr id="1" name="Εικόνα 1" descr="georg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i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0165" cy="1296848"/>
                          </a:xfrm>
                          <a:prstGeom prst="rect">
                            <a:avLst/>
                          </a:prstGeom>
                          <a:noFill/>
                          <a:ln>
                            <a:noFill/>
                          </a:ln>
                        </pic:spPr>
                      </pic:pic>
                    </a:graphicData>
                  </a:graphic>
                </wp:inline>
              </w:drawing>
            </w:r>
          </w:p>
        </w:tc>
      </w:tr>
    </w:tbl>
    <w:p w:rsidR="00C95291" w:rsidRPr="006C33BB" w:rsidRDefault="00C95291" w:rsidP="006C33BB">
      <w:pPr>
        <w:spacing w:after="120"/>
        <w:ind w:left="-425" w:right="-96"/>
        <w:rPr>
          <w:rFonts w:ascii="Book Antiqua" w:hAnsi="Book Antiqua"/>
          <w:sz w:val="20"/>
          <w:szCs w:val="20"/>
        </w:rPr>
      </w:pPr>
    </w:p>
    <w:p w:rsidR="00B651AD" w:rsidRPr="006C33BB" w:rsidRDefault="00B651AD" w:rsidP="006C33BB">
      <w:pPr>
        <w:spacing w:after="120"/>
        <w:ind w:left="-425" w:right="-96" w:firstLine="567"/>
        <w:jc w:val="both"/>
        <w:rPr>
          <w:rFonts w:ascii="Book Antiqua" w:hAnsi="Book Antiqua"/>
          <w:sz w:val="20"/>
          <w:szCs w:val="20"/>
          <w:lang w:val="el-GR"/>
        </w:rPr>
      </w:pPr>
      <w:r w:rsidRPr="006C33BB">
        <w:rPr>
          <w:rFonts w:ascii="Book Antiqua" w:hAnsi="Book Antiqua"/>
          <w:sz w:val="20"/>
          <w:szCs w:val="20"/>
          <w:lang w:val="el-GR"/>
        </w:rPr>
        <w:t xml:space="preserve">Πολλοί ήταν οι άνθρωποι των Γραμμάτων και </w:t>
      </w:r>
      <w:r w:rsidR="00726B20" w:rsidRPr="006C33BB">
        <w:rPr>
          <w:rFonts w:ascii="Book Antiqua" w:hAnsi="Book Antiqua"/>
          <w:sz w:val="20"/>
          <w:szCs w:val="20"/>
          <w:lang w:val="el-GR"/>
        </w:rPr>
        <w:t xml:space="preserve">αγαπημένοι </w:t>
      </w:r>
      <w:r w:rsidRPr="006C33BB">
        <w:rPr>
          <w:rFonts w:ascii="Book Antiqua" w:hAnsi="Book Antiqua"/>
          <w:sz w:val="20"/>
          <w:szCs w:val="20"/>
          <w:lang w:val="el-GR"/>
        </w:rPr>
        <w:t xml:space="preserve">φίλοι του </w:t>
      </w:r>
      <w:r w:rsidR="00380C42" w:rsidRPr="006C33BB">
        <w:rPr>
          <w:rFonts w:ascii="Book Antiqua" w:hAnsi="Book Antiqua"/>
          <w:sz w:val="20"/>
          <w:szCs w:val="20"/>
          <w:lang w:val="el-GR"/>
        </w:rPr>
        <w:t xml:space="preserve">πρώην Πρέσβη της Κυπριακής Δημοκρατίας, Αναπληρωτή </w:t>
      </w:r>
      <w:r w:rsidR="00380C42" w:rsidRPr="006C33BB">
        <w:rPr>
          <w:rStyle w:val="a5"/>
          <w:rFonts w:ascii="Book Antiqua" w:hAnsi="Book Antiqua" w:cs="Tahoma"/>
          <w:b w:val="0"/>
          <w:sz w:val="20"/>
          <w:szCs w:val="20"/>
          <w:bdr w:val="none" w:sz="0" w:space="0" w:color="auto" w:frame="1"/>
          <w:shd w:val="clear" w:color="auto" w:fill="FFFFFF"/>
          <w:lang w:val="el-GR"/>
        </w:rPr>
        <w:t xml:space="preserve">Καθηγητή Νεότερης Ιστορίας του Πανεπιστημίου </w:t>
      </w:r>
      <w:proofErr w:type="spellStart"/>
      <w:r w:rsidR="00380C42" w:rsidRPr="006C33BB">
        <w:rPr>
          <w:rStyle w:val="a5"/>
          <w:rFonts w:ascii="Book Antiqua" w:hAnsi="Book Antiqua" w:cs="Tahoma"/>
          <w:b w:val="0"/>
          <w:sz w:val="20"/>
          <w:szCs w:val="20"/>
          <w:bdr w:val="none" w:sz="0" w:space="0" w:color="auto" w:frame="1"/>
          <w:shd w:val="clear" w:color="auto" w:fill="FFFFFF"/>
          <w:lang w:val="el-GR"/>
        </w:rPr>
        <w:t>Νεάπολις</w:t>
      </w:r>
      <w:proofErr w:type="spellEnd"/>
      <w:r w:rsidR="00380C42" w:rsidRPr="006C33BB">
        <w:rPr>
          <w:rStyle w:val="a5"/>
          <w:rFonts w:ascii="Book Antiqua" w:hAnsi="Book Antiqua" w:cs="Tahoma"/>
          <w:b w:val="0"/>
          <w:sz w:val="20"/>
          <w:szCs w:val="20"/>
          <w:bdr w:val="none" w:sz="0" w:space="0" w:color="auto" w:frame="1"/>
          <w:shd w:val="clear" w:color="auto" w:fill="FFFFFF"/>
          <w:lang w:val="el-GR"/>
        </w:rPr>
        <w:t xml:space="preserve"> Κύπρου,</w:t>
      </w:r>
      <w:r w:rsidR="00380C42" w:rsidRPr="006C33BB">
        <w:rPr>
          <w:rFonts w:ascii="Book Antiqua" w:hAnsi="Book Antiqua"/>
          <w:sz w:val="20"/>
          <w:szCs w:val="20"/>
          <w:lang w:val="el-GR"/>
        </w:rPr>
        <w:t xml:space="preserve"> </w:t>
      </w:r>
      <w:r w:rsidRPr="006C33BB">
        <w:rPr>
          <w:rFonts w:ascii="Book Antiqua" w:hAnsi="Book Antiqua"/>
          <w:sz w:val="20"/>
          <w:szCs w:val="20"/>
          <w:lang w:val="el-GR"/>
        </w:rPr>
        <w:t>Γιώργου Γεωργή</w:t>
      </w:r>
      <w:r w:rsidR="00380C42" w:rsidRPr="006C33BB">
        <w:rPr>
          <w:rFonts w:ascii="Book Antiqua" w:hAnsi="Book Antiqua"/>
          <w:sz w:val="20"/>
          <w:szCs w:val="20"/>
          <w:lang w:val="el-GR"/>
        </w:rPr>
        <w:t>,</w:t>
      </w:r>
      <w:r w:rsidRPr="006C33BB">
        <w:rPr>
          <w:rFonts w:ascii="Book Antiqua" w:hAnsi="Book Antiqua"/>
          <w:sz w:val="20"/>
          <w:szCs w:val="20"/>
          <w:lang w:val="el-GR"/>
        </w:rPr>
        <w:t xml:space="preserve"> που παρακολούθησαν</w:t>
      </w:r>
      <w:r w:rsidR="00726B20" w:rsidRPr="006C33BB">
        <w:rPr>
          <w:rFonts w:ascii="Book Antiqua" w:hAnsi="Book Antiqua"/>
          <w:sz w:val="20"/>
          <w:szCs w:val="20"/>
          <w:lang w:val="el-GR"/>
        </w:rPr>
        <w:t>,</w:t>
      </w:r>
      <w:r w:rsidRPr="006C33BB">
        <w:rPr>
          <w:rFonts w:ascii="Book Antiqua" w:hAnsi="Book Antiqua"/>
          <w:sz w:val="20"/>
          <w:szCs w:val="20"/>
          <w:lang w:val="el-GR"/>
        </w:rPr>
        <w:t xml:space="preserve"> την Πέμπτη 23 Ιουνίου 2016</w:t>
      </w:r>
      <w:r w:rsidR="00726B20" w:rsidRPr="006C33BB">
        <w:rPr>
          <w:rFonts w:ascii="Book Antiqua" w:hAnsi="Book Antiqua"/>
          <w:sz w:val="20"/>
          <w:szCs w:val="20"/>
          <w:lang w:val="el-GR"/>
        </w:rPr>
        <w:t>, στο Σπίτι της Κύπρου,</w:t>
      </w:r>
      <w:r w:rsidR="00380C42" w:rsidRPr="006C33BB">
        <w:rPr>
          <w:rFonts w:ascii="Book Antiqua" w:hAnsi="Book Antiqua"/>
          <w:sz w:val="20"/>
          <w:szCs w:val="20"/>
          <w:lang w:val="el-GR"/>
        </w:rPr>
        <w:t xml:space="preserve"> </w:t>
      </w:r>
      <w:r w:rsidRPr="006C33BB">
        <w:rPr>
          <w:rFonts w:ascii="Book Antiqua" w:hAnsi="Book Antiqua"/>
          <w:sz w:val="20"/>
          <w:szCs w:val="20"/>
          <w:lang w:val="el-GR"/>
        </w:rPr>
        <w:t>την παρουσίαση του νέου βιβλίου του,</w:t>
      </w:r>
      <w:r w:rsidR="00726B20" w:rsidRPr="006C33BB">
        <w:rPr>
          <w:rFonts w:ascii="Book Antiqua" w:hAnsi="Book Antiqua"/>
          <w:sz w:val="20"/>
          <w:szCs w:val="20"/>
          <w:lang w:val="el-GR"/>
        </w:rPr>
        <w:t xml:space="preserve"> με τίτλο</w:t>
      </w:r>
      <w:r w:rsidRPr="006C33BB">
        <w:rPr>
          <w:rFonts w:ascii="Book Antiqua" w:hAnsi="Book Antiqua"/>
          <w:sz w:val="20"/>
          <w:szCs w:val="20"/>
          <w:lang w:val="el-GR"/>
        </w:rPr>
        <w:t xml:space="preserve"> </w:t>
      </w:r>
      <w:r w:rsidRPr="006C33BB">
        <w:rPr>
          <w:rFonts w:ascii="Book Antiqua" w:hAnsi="Book Antiqua"/>
          <w:i/>
          <w:sz w:val="20"/>
          <w:szCs w:val="20"/>
          <w:lang w:val="el-GR"/>
        </w:rPr>
        <w:t>Η Συνάντηση Στρατή Τσίρκα - Γιώργου Σεφέρη. Μια φιλία που βράδυνε</w:t>
      </w:r>
      <w:r w:rsidRPr="006C33BB">
        <w:rPr>
          <w:rFonts w:ascii="Book Antiqua" w:hAnsi="Book Antiqua"/>
          <w:sz w:val="20"/>
          <w:szCs w:val="20"/>
          <w:lang w:val="el-GR"/>
        </w:rPr>
        <w:t>,</w:t>
      </w:r>
      <w:r w:rsidRPr="006C33BB">
        <w:rPr>
          <w:rFonts w:ascii="Book Antiqua" w:hAnsi="Book Antiqua"/>
          <w:i/>
          <w:sz w:val="20"/>
          <w:szCs w:val="20"/>
          <w:lang w:val="el-GR"/>
        </w:rPr>
        <w:t xml:space="preserve"> </w:t>
      </w:r>
      <w:r w:rsidRPr="006C33BB">
        <w:rPr>
          <w:rFonts w:ascii="Book Antiqua" w:hAnsi="Book Antiqua"/>
          <w:sz w:val="20"/>
          <w:szCs w:val="20"/>
          <w:lang w:val="el-GR"/>
        </w:rPr>
        <w:t xml:space="preserve"> που κυκλοφορεί από τις  Εκδόσεις Καστανιώτη. </w:t>
      </w:r>
    </w:p>
    <w:p w:rsidR="00A31FEB" w:rsidRPr="006C33BB" w:rsidRDefault="00726B20" w:rsidP="006C33BB">
      <w:pPr>
        <w:spacing w:after="120"/>
        <w:ind w:left="-425" w:right="-96" w:firstLine="567"/>
        <w:jc w:val="both"/>
        <w:rPr>
          <w:rStyle w:val="a5"/>
          <w:rFonts w:ascii="Book Antiqua" w:hAnsi="Book Antiqua" w:cs="Tahoma"/>
          <w:b w:val="0"/>
          <w:sz w:val="20"/>
          <w:szCs w:val="20"/>
          <w:bdr w:val="none" w:sz="0" w:space="0" w:color="auto" w:frame="1"/>
          <w:shd w:val="clear" w:color="auto" w:fill="FFFFFF"/>
          <w:lang w:val="el-GR"/>
        </w:rPr>
      </w:pPr>
      <w:r w:rsidRPr="006C33BB">
        <w:rPr>
          <w:rFonts w:ascii="Book Antiqua" w:hAnsi="Book Antiqua"/>
          <w:sz w:val="20"/>
          <w:szCs w:val="20"/>
          <w:lang w:val="el-GR"/>
        </w:rPr>
        <w:t xml:space="preserve">Τον Γιώργο Γεωργή, </w:t>
      </w:r>
      <w:r w:rsidRPr="006C33BB">
        <w:rPr>
          <w:rStyle w:val="a5"/>
          <w:rFonts w:ascii="Book Antiqua" w:hAnsi="Book Antiqua" w:cs="Tahoma"/>
          <w:b w:val="0"/>
          <w:sz w:val="20"/>
          <w:szCs w:val="20"/>
          <w:bdr w:val="none" w:sz="0" w:space="0" w:color="auto" w:frame="1"/>
          <w:shd w:val="clear" w:color="auto" w:fill="FFFFFF"/>
          <w:lang w:val="el-GR"/>
        </w:rPr>
        <w:t xml:space="preserve"> </w:t>
      </w:r>
      <w:r w:rsidR="007F0C7B" w:rsidRPr="006C33BB">
        <w:rPr>
          <w:rStyle w:val="a5"/>
          <w:rFonts w:ascii="Book Antiqua" w:hAnsi="Book Antiqua" w:cs="Tahoma"/>
          <w:b w:val="0"/>
          <w:sz w:val="20"/>
          <w:szCs w:val="20"/>
          <w:bdr w:val="none" w:sz="0" w:space="0" w:color="auto" w:frame="1"/>
          <w:shd w:val="clear" w:color="auto" w:fill="FFFFFF"/>
          <w:lang w:val="el-GR"/>
        </w:rPr>
        <w:t xml:space="preserve">ο οποίος υπήρξε </w:t>
      </w:r>
      <w:r w:rsidR="007F0C7B" w:rsidRPr="006C33BB">
        <w:rPr>
          <w:rFonts w:ascii="Book Antiqua" w:hAnsi="Book Antiqua"/>
          <w:sz w:val="20"/>
          <w:szCs w:val="20"/>
          <w:lang w:val="el-GR"/>
        </w:rPr>
        <w:t>ε</w:t>
      </w:r>
      <w:r w:rsidR="00380C42" w:rsidRPr="006C33BB">
        <w:rPr>
          <w:rFonts w:ascii="Book Antiqua" w:hAnsi="Book Antiqua"/>
          <w:sz w:val="20"/>
          <w:szCs w:val="20"/>
          <w:lang w:val="el-GR"/>
        </w:rPr>
        <w:t>μπνευστής και</w:t>
      </w:r>
      <w:r w:rsidR="007F0C7B" w:rsidRPr="006C33BB">
        <w:rPr>
          <w:rFonts w:ascii="Book Antiqua" w:hAnsi="Book Antiqua"/>
          <w:sz w:val="20"/>
          <w:szCs w:val="20"/>
          <w:lang w:val="el-GR"/>
        </w:rPr>
        <w:t xml:space="preserve"> πρωτεργάτης της ίδρυσης του Σπιτιού της </w:t>
      </w:r>
      <w:r w:rsidR="00380C42" w:rsidRPr="006C33BB">
        <w:rPr>
          <w:rFonts w:ascii="Book Antiqua" w:hAnsi="Book Antiqua"/>
          <w:sz w:val="20"/>
          <w:szCs w:val="20"/>
          <w:lang w:val="el-GR"/>
        </w:rPr>
        <w:t xml:space="preserve">Κύπρου, όπου και διετέλεσε </w:t>
      </w:r>
      <w:r w:rsidR="007F0C7B" w:rsidRPr="006C33BB">
        <w:rPr>
          <w:rFonts w:ascii="Book Antiqua" w:hAnsi="Book Antiqua"/>
          <w:sz w:val="20"/>
          <w:szCs w:val="20"/>
          <w:lang w:val="el-GR"/>
        </w:rPr>
        <w:t xml:space="preserve">για πολλά χρόνια </w:t>
      </w:r>
      <w:r w:rsidR="006B2F41" w:rsidRPr="006C33BB">
        <w:rPr>
          <w:rFonts w:ascii="Book Antiqua" w:hAnsi="Book Antiqua"/>
          <w:sz w:val="20"/>
          <w:szCs w:val="20"/>
          <w:lang w:val="el-GR"/>
        </w:rPr>
        <w:t>δ</w:t>
      </w:r>
      <w:r w:rsidR="007F0C7B" w:rsidRPr="006C33BB">
        <w:rPr>
          <w:rFonts w:ascii="Book Antiqua" w:hAnsi="Book Antiqua"/>
          <w:sz w:val="20"/>
          <w:szCs w:val="20"/>
          <w:lang w:val="el-GR"/>
        </w:rPr>
        <w:t xml:space="preserve">ιευθυντής, </w:t>
      </w:r>
      <w:r w:rsidRPr="006C33BB">
        <w:rPr>
          <w:rStyle w:val="a5"/>
          <w:rFonts w:ascii="Book Antiqua" w:hAnsi="Book Antiqua" w:cs="Tahoma"/>
          <w:b w:val="0"/>
          <w:sz w:val="20"/>
          <w:szCs w:val="20"/>
          <w:bdr w:val="none" w:sz="0" w:space="0" w:color="auto" w:frame="1"/>
          <w:shd w:val="clear" w:color="auto" w:fill="FFFFFF"/>
          <w:lang w:val="el-GR"/>
        </w:rPr>
        <w:t>καλωσόρισε</w:t>
      </w:r>
      <w:r w:rsidR="006B2F41" w:rsidRPr="006C33BB">
        <w:rPr>
          <w:rStyle w:val="a5"/>
          <w:rFonts w:ascii="Book Antiqua" w:hAnsi="Book Antiqua" w:cs="Tahoma"/>
          <w:b w:val="0"/>
          <w:sz w:val="20"/>
          <w:szCs w:val="20"/>
          <w:bdr w:val="none" w:sz="0" w:space="0" w:color="auto" w:frame="1"/>
          <w:shd w:val="clear" w:color="auto" w:fill="FFFFFF"/>
          <w:lang w:val="el-GR"/>
        </w:rPr>
        <w:t xml:space="preserve"> </w:t>
      </w:r>
      <w:r w:rsidRPr="006C33BB">
        <w:rPr>
          <w:rStyle w:val="a5"/>
          <w:rFonts w:ascii="Book Antiqua" w:hAnsi="Book Antiqua" w:cs="Tahoma"/>
          <w:b w:val="0"/>
          <w:sz w:val="20"/>
          <w:szCs w:val="20"/>
          <w:bdr w:val="none" w:sz="0" w:space="0" w:color="auto" w:frame="1"/>
          <w:shd w:val="clear" w:color="auto" w:fill="FFFFFF"/>
          <w:lang w:val="el-GR"/>
        </w:rPr>
        <w:t xml:space="preserve">η </w:t>
      </w:r>
      <w:r w:rsidR="006B2F41" w:rsidRPr="006C33BB">
        <w:rPr>
          <w:rStyle w:val="a5"/>
          <w:rFonts w:ascii="Book Antiqua" w:hAnsi="Book Antiqua" w:cs="Tahoma"/>
          <w:b w:val="0"/>
          <w:sz w:val="20"/>
          <w:szCs w:val="20"/>
          <w:bdr w:val="none" w:sz="0" w:space="0" w:color="auto" w:frame="1"/>
          <w:shd w:val="clear" w:color="auto" w:fill="FFFFFF"/>
          <w:lang w:val="el-GR"/>
        </w:rPr>
        <w:t>στενότερη, την εποχή εκείνη,</w:t>
      </w:r>
      <w:r w:rsidR="007F0C7B" w:rsidRPr="006C33BB">
        <w:rPr>
          <w:rStyle w:val="a5"/>
          <w:rFonts w:ascii="Book Antiqua" w:hAnsi="Book Antiqua" w:cs="Tahoma"/>
          <w:b w:val="0"/>
          <w:sz w:val="20"/>
          <w:szCs w:val="20"/>
          <w:bdr w:val="none" w:sz="0" w:space="0" w:color="auto" w:frame="1"/>
          <w:shd w:val="clear" w:color="auto" w:fill="FFFFFF"/>
          <w:lang w:val="el-GR"/>
        </w:rPr>
        <w:t xml:space="preserve"> συνεργάτης του, </w:t>
      </w:r>
      <w:r w:rsidRPr="006C33BB">
        <w:rPr>
          <w:rStyle w:val="a5"/>
          <w:rFonts w:ascii="Book Antiqua" w:hAnsi="Book Antiqua" w:cs="Tahoma"/>
          <w:b w:val="0"/>
          <w:sz w:val="20"/>
          <w:szCs w:val="20"/>
          <w:bdr w:val="none" w:sz="0" w:space="0" w:color="auto" w:frame="1"/>
          <w:shd w:val="clear" w:color="auto" w:fill="FFFFFF"/>
          <w:lang w:val="el-GR"/>
        </w:rPr>
        <w:t xml:space="preserve">Μορφωτικός Σύμβουλος </w:t>
      </w:r>
      <w:r w:rsidR="007F0C7B" w:rsidRPr="006C33BB">
        <w:rPr>
          <w:rStyle w:val="a5"/>
          <w:rFonts w:ascii="Book Antiqua" w:hAnsi="Book Antiqua" w:cs="Tahoma"/>
          <w:b w:val="0"/>
          <w:sz w:val="20"/>
          <w:szCs w:val="20"/>
          <w:bdr w:val="none" w:sz="0" w:space="0" w:color="auto" w:frame="1"/>
          <w:shd w:val="clear" w:color="auto" w:fill="FFFFFF"/>
          <w:lang w:val="el-GR"/>
        </w:rPr>
        <w:t>της Πρεσβείας της Κυπριακής Δημοκρατίας Μ</w:t>
      </w:r>
      <w:r w:rsidRPr="006C33BB">
        <w:rPr>
          <w:rStyle w:val="a5"/>
          <w:rFonts w:ascii="Book Antiqua" w:hAnsi="Book Antiqua" w:cs="Tahoma"/>
          <w:b w:val="0"/>
          <w:sz w:val="20"/>
          <w:szCs w:val="20"/>
          <w:bdr w:val="none" w:sz="0" w:space="0" w:color="auto" w:frame="1"/>
          <w:shd w:val="clear" w:color="auto" w:fill="FFFFFF"/>
          <w:lang w:val="el-GR"/>
        </w:rPr>
        <w:t xml:space="preserve">αρία </w:t>
      </w:r>
      <w:proofErr w:type="spellStart"/>
      <w:r w:rsidRPr="006C33BB">
        <w:rPr>
          <w:rStyle w:val="a5"/>
          <w:rFonts w:ascii="Book Antiqua" w:hAnsi="Book Antiqua" w:cs="Tahoma"/>
          <w:b w:val="0"/>
          <w:sz w:val="20"/>
          <w:szCs w:val="20"/>
          <w:bdr w:val="none" w:sz="0" w:space="0" w:color="auto" w:frame="1"/>
          <w:shd w:val="clear" w:color="auto" w:fill="FFFFFF"/>
          <w:lang w:val="el-GR"/>
        </w:rPr>
        <w:t>Παναγίδου</w:t>
      </w:r>
      <w:proofErr w:type="spellEnd"/>
      <w:r w:rsidR="00380C42" w:rsidRPr="006C33BB">
        <w:rPr>
          <w:rStyle w:val="a5"/>
          <w:rFonts w:ascii="Book Antiqua" w:hAnsi="Book Antiqua" w:cs="Tahoma"/>
          <w:b w:val="0"/>
          <w:sz w:val="20"/>
          <w:szCs w:val="20"/>
          <w:bdr w:val="none" w:sz="0" w:space="0" w:color="auto" w:frame="1"/>
          <w:shd w:val="clear" w:color="auto" w:fill="FFFFFF"/>
          <w:lang w:val="el-GR"/>
        </w:rPr>
        <w:t>. Προλογίζοντας το βιβλίο, ανέφερε ότι</w:t>
      </w:r>
      <w:r w:rsidR="00A31FEB" w:rsidRPr="006C33BB">
        <w:rPr>
          <w:rStyle w:val="a5"/>
          <w:rFonts w:ascii="Book Antiqua" w:hAnsi="Book Antiqua" w:cs="Tahoma"/>
          <w:b w:val="0"/>
          <w:sz w:val="20"/>
          <w:szCs w:val="20"/>
          <w:bdr w:val="none" w:sz="0" w:space="0" w:color="auto" w:frame="1"/>
          <w:shd w:val="clear" w:color="auto" w:fill="FFFFFF"/>
          <w:lang w:val="el-GR"/>
        </w:rPr>
        <w:t xml:space="preserve"> ο </w:t>
      </w:r>
      <w:r w:rsidR="00D8082D" w:rsidRPr="006C33BB">
        <w:rPr>
          <w:rStyle w:val="a5"/>
          <w:rFonts w:ascii="Book Antiqua" w:hAnsi="Book Antiqua" w:cs="Tahoma"/>
          <w:b w:val="0"/>
          <w:sz w:val="20"/>
          <w:szCs w:val="20"/>
          <w:bdr w:val="none" w:sz="0" w:space="0" w:color="auto" w:frame="1"/>
          <w:shd w:val="clear" w:color="auto" w:fill="FFFFFF"/>
          <w:lang w:val="el-GR"/>
        </w:rPr>
        <w:t>Γιώργος Σεφέρης και</w:t>
      </w:r>
      <w:r w:rsidR="00380C42" w:rsidRPr="006C33BB">
        <w:rPr>
          <w:rStyle w:val="a5"/>
          <w:rFonts w:ascii="Book Antiqua" w:hAnsi="Book Antiqua" w:cs="Tahoma"/>
          <w:b w:val="0"/>
          <w:sz w:val="20"/>
          <w:szCs w:val="20"/>
          <w:bdr w:val="none" w:sz="0" w:space="0" w:color="auto" w:frame="1"/>
          <w:shd w:val="clear" w:color="auto" w:fill="FFFFFF"/>
          <w:lang w:val="el-GR"/>
        </w:rPr>
        <w:t xml:space="preserve"> ο Στρατής Τσίρκας </w:t>
      </w:r>
      <w:r w:rsidR="00A31FEB" w:rsidRPr="006C33BB">
        <w:rPr>
          <w:rStyle w:val="a5"/>
          <w:rFonts w:ascii="Book Antiqua" w:hAnsi="Book Antiqua" w:cs="Tahoma"/>
          <w:b w:val="0"/>
          <w:sz w:val="20"/>
          <w:szCs w:val="20"/>
          <w:bdr w:val="none" w:sz="0" w:space="0" w:color="auto" w:frame="1"/>
          <w:shd w:val="clear" w:color="auto" w:fill="FFFFFF"/>
          <w:lang w:val="el-GR"/>
        </w:rPr>
        <w:t>αποτελούν</w:t>
      </w:r>
      <w:r w:rsidR="00380C42" w:rsidRPr="006C33BB">
        <w:rPr>
          <w:rStyle w:val="a5"/>
          <w:rFonts w:ascii="Book Antiqua" w:hAnsi="Book Antiqua" w:cs="Tahoma"/>
          <w:b w:val="0"/>
          <w:sz w:val="20"/>
          <w:szCs w:val="20"/>
          <w:bdr w:val="none" w:sz="0" w:space="0" w:color="auto" w:frame="1"/>
          <w:shd w:val="clear" w:color="auto" w:fill="FFFFFF"/>
          <w:lang w:val="el-GR"/>
        </w:rPr>
        <w:t xml:space="preserve"> δύο εμβληματικές φυσιογνωμίες της λογοτεχνίας μας,</w:t>
      </w:r>
      <w:r w:rsidR="00A31FEB" w:rsidRPr="006C33BB">
        <w:rPr>
          <w:rStyle w:val="a5"/>
          <w:rFonts w:ascii="Book Antiqua" w:hAnsi="Book Antiqua" w:cs="Tahoma"/>
          <w:b w:val="0"/>
          <w:sz w:val="20"/>
          <w:szCs w:val="20"/>
          <w:bdr w:val="none" w:sz="0" w:space="0" w:color="auto" w:frame="1"/>
          <w:shd w:val="clear" w:color="auto" w:fill="FFFFFF"/>
          <w:lang w:val="el-GR"/>
        </w:rPr>
        <w:t xml:space="preserve"> την ιδιαίτερη σχέση των οποίων,</w:t>
      </w:r>
      <w:r w:rsidR="00380C42" w:rsidRPr="006C33BB">
        <w:rPr>
          <w:rStyle w:val="a5"/>
          <w:rFonts w:ascii="Book Antiqua" w:hAnsi="Book Antiqua" w:cs="Tahoma"/>
          <w:b w:val="0"/>
          <w:sz w:val="20"/>
          <w:szCs w:val="20"/>
          <w:bdr w:val="none" w:sz="0" w:space="0" w:color="auto" w:frame="1"/>
          <w:shd w:val="clear" w:color="auto" w:fill="FFFFFF"/>
          <w:lang w:val="el-GR"/>
        </w:rPr>
        <w:t xml:space="preserve"> άγνωστη στο πλατύ κοινό</w:t>
      </w:r>
      <w:r w:rsidR="00A31FEB" w:rsidRPr="006C33BB">
        <w:rPr>
          <w:rStyle w:val="a5"/>
          <w:rFonts w:ascii="Book Antiqua" w:hAnsi="Book Antiqua" w:cs="Tahoma"/>
          <w:b w:val="0"/>
          <w:sz w:val="20"/>
          <w:szCs w:val="20"/>
          <w:bdr w:val="none" w:sz="0" w:space="0" w:color="auto" w:frame="1"/>
          <w:shd w:val="clear" w:color="auto" w:fill="FFFFFF"/>
          <w:lang w:val="el-GR"/>
        </w:rPr>
        <w:t>, ιχνηλατεί, ε</w:t>
      </w:r>
      <w:r w:rsidR="00D8082D" w:rsidRPr="006C33BB">
        <w:rPr>
          <w:rStyle w:val="a5"/>
          <w:rFonts w:ascii="Book Antiqua" w:hAnsi="Book Antiqua" w:cs="Tahoma"/>
          <w:b w:val="0"/>
          <w:sz w:val="20"/>
          <w:szCs w:val="20"/>
          <w:bdr w:val="none" w:sz="0" w:space="0" w:color="auto" w:frame="1"/>
          <w:shd w:val="clear" w:color="auto" w:fill="FFFFFF"/>
          <w:lang w:val="el-GR"/>
        </w:rPr>
        <w:t>ντοπίζει και αναλύει</w:t>
      </w:r>
      <w:r w:rsidR="00A31FEB" w:rsidRPr="006C33BB">
        <w:rPr>
          <w:rStyle w:val="a5"/>
          <w:rFonts w:ascii="Book Antiqua" w:hAnsi="Book Antiqua" w:cs="Tahoma"/>
          <w:b w:val="0"/>
          <w:sz w:val="20"/>
          <w:szCs w:val="20"/>
          <w:bdr w:val="none" w:sz="0" w:space="0" w:color="auto" w:frame="1"/>
          <w:shd w:val="clear" w:color="auto" w:fill="FFFFFF"/>
          <w:lang w:val="el-GR"/>
        </w:rPr>
        <w:t xml:space="preserve"> ο Γιώργος Γεωργής, μέσα από κείμενα και αρχειακό υλικό.</w:t>
      </w:r>
    </w:p>
    <w:p w:rsidR="005E6F1C" w:rsidRPr="006C33BB" w:rsidRDefault="00A31FEB" w:rsidP="006C33BB">
      <w:pPr>
        <w:spacing w:after="120"/>
        <w:ind w:left="-425" w:right="-96" w:firstLine="567"/>
        <w:jc w:val="both"/>
        <w:rPr>
          <w:rFonts w:ascii="Book Antiqua" w:hAnsi="Book Antiqua"/>
          <w:sz w:val="20"/>
          <w:szCs w:val="20"/>
          <w:lang w:val="el-GR"/>
        </w:rPr>
      </w:pPr>
      <w:r w:rsidRPr="006C33BB">
        <w:rPr>
          <w:rFonts w:ascii="Book Antiqua" w:hAnsi="Book Antiqua"/>
          <w:sz w:val="20"/>
          <w:szCs w:val="20"/>
          <w:lang w:val="el-GR"/>
        </w:rPr>
        <w:t xml:space="preserve">Για το βιβλίο μίλησαν ο Γιάννης </w:t>
      </w:r>
      <w:proofErr w:type="spellStart"/>
      <w:r w:rsidRPr="006C33BB">
        <w:rPr>
          <w:rFonts w:ascii="Book Antiqua" w:hAnsi="Book Antiqua"/>
          <w:sz w:val="20"/>
          <w:szCs w:val="20"/>
          <w:lang w:val="el-GR"/>
        </w:rPr>
        <w:t>Μπασκόζος</w:t>
      </w:r>
      <w:proofErr w:type="spellEnd"/>
      <w:r w:rsidRPr="006C33BB">
        <w:rPr>
          <w:rFonts w:ascii="Book Antiqua" w:hAnsi="Book Antiqua"/>
          <w:sz w:val="20"/>
          <w:szCs w:val="20"/>
          <w:lang w:val="el-GR"/>
        </w:rPr>
        <w:t xml:space="preserve">, Διευθυντής του ηλεκτρονικού περιοδικού </w:t>
      </w:r>
      <w:r w:rsidRPr="006C33BB">
        <w:rPr>
          <w:rFonts w:ascii="Book Antiqua" w:hAnsi="Book Antiqua"/>
          <w:i/>
          <w:sz w:val="20"/>
          <w:szCs w:val="20"/>
          <w:lang w:val="el-GR"/>
        </w:rPr>
        <w:t>ο αναγνώστης</w:t>
      </w:r>
      <w:r w:rsidRPr="006C33BB">
        <w:rPr>
          <w:rFonts w:ascii="Book Antiqua" w:hAnsi="Book Antiqua"/>
          <w:sz w:val="20"/>
          <w:szCs w:val="20"/>
          <w:lang w:val="el-GR"/>
        </w:rPr>
        <w:t>, και η Κατερίνα Σχινά, δημοσιογράφος, κριτικός λογοτεχνίας</w:t>
      </w:r>
      <w:r w:rsidR="005E6F1C" w:rsidRPr="006C33BB">
        <w:rPr>
          <w:rFonts w:ascii="Book Antiqua" w:hAnsi="Book Antiqua"/>
          <w:sz w:val="20"/>
          <w:szCs w:val="20"/>
          <w:lang w:val="el-GR"/>
        </w:rPr>
        <w:t>.</w:t>
      </w:r>
    </w:p>
    <w:p w:rsidR="00CD49E1" w:rsidRPr="006C33BB" w:rsidRDefault="00C8259C" w:rsidP="006C33BB">
      <w:pPr>
        <w:spacing w:after="120"/>
        <w:ind w:left="-425" w:right="-96" w:firstLine="567"/>
        <w:jc w:val="both"/>
        <w:rPr>
          <w:rFonts w:ascii="Book Antiqua" w:hAnsi="Book Antiqua"/>
          <w:i/>
          <w:sz w:val="20"/>
          <w:szCs w:val="20"/>
          <w:lang w:val="el-GR"/>
        </w:rPr>
      </w:pPr>
      <w:r w:rsidRPr="006C33BB">
        <w:rPr>
          <w:rFonts w:ascii="Book Antiqua" w:hAnsi="Book Antiqua"/>
          <w:sz w:val="20"/>
          <w:szCs w:val="20"/>
          <w:lang w:val="el-GR"/>
        </w:rPr>
        <w:t xml:space="preserve">Ο </w:t>
      </w:r>
      <w:r w:rsidR="005B1F08" w:rsidRPr="006C33BB">
        <w:rPr>
          <w:rFonts w:ascii="Book Antiqua" w:hAnsi="Book Antiqua"/>
          <w:sz w:val="20"/>
          <w:szCs w:val="20"/>
          <w:lang w:val="el-GR"/>
        </w:rPr>
        <w:t xml:space="preserve">κ. </w:t>
      </w:r>
      <w:proofErr w:type="spellStart"/>
      <w:r w:rsidR="005B1F08" w:rsidRPr="006C33BB">
        <w:rPr>
          <w:rFonts w:ascii="Book Antiqua" w:hAnsi="Book Antiqua"/>
          <w:sz w:val="20"/>
          <w:szCs w:val="20"/>
          <w:lang w:val="el-GR"/>
        </w:rPr>
        <w:t>Μπασκόζος</w:t>
      </w:r>
      <w:proofErr w:type="spellEnd"/>
      <w:r w:rsidR="005B1F08" w:rsidRPr="006C33BB">
        <w:rPr>
          <w:rFonts w:ascii="Book Antiqua" w:hAnsi="Book Antiqua"/>
          <w:sz w:val="20"/>
          <w:szCs w:val="20"/>
          <w:lang w:val="el-GR"/>
        </w:rPr>
        <w:t xml:space="preserve"> </w:t>
      </w:r>
      <w:r w:rsidR="00CD49E1" w:rsidRPr="006C33BB">
        <w:rPr>
          <w:rFonts w:ascii="Book Antiqua" w:hAnsi="Book Antiqua"/>
          <w:sz w:val="20"/>
          <w:szCs w:val="20"/>
          <w:lang w:val="el-GR"/>
        </w:rPr>
        <w:t>τόνισε</w:t>
      </w:r>
      <w:r w:rsidRPr="006C33BB">
        <w:rPr>
          <w:rFonts w:ascii="Book Antiqua" w:hAnsi="Book Antiqua"/>
          <w:sz w:val="20"/>
          <w:szCs w:val="20"/>
          <w:lang w:val="el-GR"/>
        </w:rPr>
        <w:t xml:space="preserve">, στην εισήγησή του, </w:t>
      </w:r>
      <w:r w:rsidR="005B1F08" w:rsidRPr="006C33BB">
        <w:rPr>
          <w:rFonts w:ascii="Book Antiqua" w:hAnsi="Book Antiqua"/>
          <w:sz w:val="20"/>
          <w:szCs w:val="20"/>
          <w:lang w:val="el-GR"/>
        </w:rPr>
        <w:t xml:space="preserve">το ιδιαίτερο φιλολογικό ενδιαφέρον </w:t>
      </w:r>
      <w:r w:rsidRPr="006C33BB">
        <w:rPr>
          <w:rFonts w:ascii="Book Antiqua" w:hAnsi="Book Antiqua"/>
          <w:sz w:val="20"/>
          <w:szCs w:val="20"/>
          <w:lang w:val="el-GR"/>
        </w:rPr>
        <w:t xml:space="preserve">που παρουσιάζει το βιβλίο, τόσο για την κατανόηση της </w:t>
      </w:r>
      <w:r w:rsidR="005E6F1C" w:rsidRPr="006C33BB">
        <w:rPr>
          <w:rFonts w:ascii="Book Antiqua" w:hAnsi="Book Antiqua"/>
          <w:sz w:val="20"/>
          <w:szCs w:val="20"/>
          <w:lang w:val="el-GR"/>
        </w:rPr>
        <w:t>προσπάθειας του Στρατή Τσίρκα να αναγνωριστεί από τον Γιώργο Σεφέρη και της ετεροβαρούς σχέσης</w:t>
      </w:r>
      <w:r w:rsidRPr="006C33BB">
        <w:rPr>
          <w:rFonts w:ascii="Book Antiqua" w:hAnsi="Book Antiqua"/>
          <w:sz w:val="20"/>
          <w:szCs w:val="20"/>
          <w:lang w:val="el-GR"/>
        </w:rPr>
        <w:t xml:space="preserve"> των δύο λογοτεχνών όσο και για την προσέγγιση μιας ιδιαίτερα καθοριστικής εποχής για τη σύγχρονη Ελλάδα</w:t>
      </w:r>
      <w:r w:rsidR="005E6F1C" w:rsidRPr="006C33BB">
        <w:rPr>
          <w:rFonts w:ascii="Book Antiqua" w:hAnsi="Book Antiqua"/>
          <w:sz w:val="20"/>
          <w:szCs w:val="20"/>
          <w:lang w:val="el-GR"/>
        </w:rPr>
        <w:t>,</w:t>
      </w:r>
      <w:r w:rsidRPr="006C33BB">
        <w:rPr>
          <w:rFonts w:ascii="Book Antiqua" w:hAnsi="Book Antiqua"/>
          <w:sz w:val="20"/>
          <w:szCs w:val="20"/>
          <w:lang w:val="el-GR"/>
        </w:rPr>
        <w:t xml:space="preserve"> και των ζητημάτων που απασχολούσαν τους διανοούμενους της εποχής, προβάλλοντας τις διαφορετικές ιδεολογικές και κοινωνικές καταβολές των δύο ανδρών.</w:t>
      </w:r>
      <w:r w:rsidR="005E6F1C" w:rsidRPr="006C33BB">
        <w:rPr>
          <w:rFonts w:ascii="Book Antiqua" w:hAnsi="Book Antiqua"/>
          <w:sz w:val="20"/>
          <w:szCs w:val="20"/>
          <w:lang w:val="el-GR"/>
        </w:rPr>
        <w:t xml:space="preserve"> Όπως είπε χαρακτηριστικά, </w:t>
      </w:r>
      <w:r w:rsidR="005E6F1C" w:rsidRPr="006C33BB">
        <w:rPr>
          <w:rFonts w:ascii="Book Antiqua" w:hAnsi="Book Antiqua"/>
          <w:i/>
          <w:sz w:val="20"/>
          <w:szCs w:val="20"/>
          <w:lang w:val="el-GR"/>
        </w:rPr>
        <w:t>αυτό που υπερισχύει στο βιβλίο είναι το κοινό κλίμα, η κοινή αγωνία αυτών των ανθρώπων για μια άλλη εποχή που δυστυχώς δεν ήλθε</w:t>
      </w:r>
      <w:r w:rsidR="00CD49E1" w:rsidRPr="006C33BB">
        <w:rPr>
          <w:rFonts w:ascii="Book Antiqua" w:hAnsi="Book Antiqua"/>
          <w:i/>
          <w:sz w:val="20"/>
          <w:szCs w:val="20"/>
          <w:lang w:val="el-GR"/>
        </w:rPr>
        <w:t>.</w:t>
      </w:r>
    </w:p>
    <w:p w:rsidR="00CD49E1" w:rsidRPr="006C33BB" w:rsidRDefault="00B72CD5" w:rsidP="006C33BB">
      <w:pPr>
        <w:spacing w:after="120"/>
        <w:ind w:left="-425" w:right="-96" w:firstLine="567"/>
        <w:jc w:val="both"/>
        <w:rPr>
          <w:rFonts w:ascii="Book Antiqua" w:hAnsi="Book Antiqua"/>
          <w:i/>
          <w:sz w:val="20"/>
          <w:szCs w:val="20"/>
          <w:lang w:val="el-GR"/>
        </w:rPr>
      </w:pPr>
      <w:r w:rsidRPr="006C33BB">
        <w:rPr>
          <w:rFonts w:ascii="Book Antiqua" w:hAnsi="Book Antiqua"/>
          <w:sz w:val="20"/>
          <w:szCs w:val="20"/>
          <w:lang w:val="el-GR"/>
        </w:rPr>
        <w:t>Η κ. Σχινά εξήρε τη</w:t>
      </w:r>
      <w:r w:rsidR="00CD49E1" w:rsidRPr="006C33BB">
        <w:rPr>
          <w:rFonts w:ascii="Book Antiqua" w:hAnsi="Book Antiqua"/>
          <w:sz w:val="20"/>
          <w:szCs w:val="20"/>
          <w:lang w:val="el-GR"/>
        </w:rPr>
        <w:t xml:space="preserve"> συνεπή ερευνητική μέριμνα και τη</w:t>
      </w:r>
      <w:r w:rsidRPr="006C33BB">
        <w:rPr>
          <w:rFonts w:ascii="Book Antiqua" w:hAnsi="Book Antiqua"/>
          <w:sz w:val="20"/>
          <w:szCs w:val="20"/>
          <w:lang w:val="el-GR"/>
        </w:rPr>
        <w:t xml:space="preserve"> </w:t>
      </w:r>
      <w:r w:rsidR="00727EEE" w:rsidRPr="006C33BB">
        <w:rPr>
          <w:rFonts w:ascii="Book Antiqua" w:hAnsi="Book Antiqua"/>
          <w:sz w:val="20"/>
          <w:szCs w:val="20"/>
          <w:lang w:val="el-GR"/>
        </w:rPr>
        <w:t xml:space="preserve">συνετή χρήση του αρχειακού υλικού </w:t>
      </w:r>
      <w:r w:rsidR="00CD49E1" w:rsidRPr="006C33BB">
        <w:rPr>
          <w:rFonts w:ascii="Book Antiqua" w:hAnsi="Book Antiqua"/>
          <w:sz w:val="20"/>
          <w:szCs w:val="20"/>
          <w:lang w:val="el-GR"/>
        </w:rPr>
        <w:t>από τον συγγραφέα, επισημαίνοντας ότι  η αλληλογραφία Τσίρκα</w:t>
      </w:r>
      <w:r w:rsidR="00D8082D" w:rsidRPr="006C33BB">
        <w:rPr>
          <w:rFonts w:ascii="Book Antiqua" w:hAnsi="Book Antiqua"/>
          <w:sz w:val="20"/>
          <w:szCs w:val="20"/>
          <w:lang w:val="el-GR"/>
        </w:rPr>
        <w:t>-</w:t>
      </w:r>
      <w:r w:rsidR="00CD49E1" w:rsidRPr="006C33BB">
        <w:rPr>
          <w:rFonts w:ascii="Book Antiqua" w:hAnsi="Book Antiqua"/>
          <w:sz w:val="20"/>
          <w:szCs w:val="20"/>
          <w:lang w:val="el-GR"/>
        </w:rPr>
        <w:t>Σεφέρη, πλαισιωμένη από τα σχόλια και τις καίριες παρατηρήσεις του Γιώργου Γεωργή</w:t>
      </w:r>
      <w:r w:rsidR="00D8082D" w:rsidRPr="006C33BB">
        <w:rPr>
          <w:rFonts w:ascii="Book Antiqua" w:hAnsi="Book Antiqua"/>
          <w:sz w:val="20"/>
          <w:szCs w:val="20"/>
          <w:lang w:val="el-GR"/>
        </w:rPr>
        <w:t>,</w:t>
      </w:r>
      <w:r w:rsidR="00CD49E1" w:rsidRPr="006C33BB">
        <w:rPr>
          <w:rFonts w:ascii="Book Antiqua" w:hAnsi="Book Antiqua"/>
          <w:sz w:val="20"/>
          <w:szCs w:val="20"/>
          <w:lang w:val="el-GR"/>
        </w:rPr>
        <w:t xml:space="preserve"> είναι μια μελέτη χαρακτήρων και</w:t>
      </w:r>
      <w:r w:rsidR="00D8082D" w:rsidRPr="006C33BB">
        <w:rPr>
          <w:rFonts w:ascii="Book Antiqua" w:hAnsi="Book Antiqua"/>
          <w:sz w:val="20"/>
          <w:szCs w:val="20"/>
          <w:lang w:val="el-GR"/>
        </w:rPr>
        <w:t>,</w:t>
      </w:r>
      <w:r w:rsidR="00CD49E1" w:rsidRPr="006C33BB">
        <w:rPr>
          <w:rFonts w:ascii="Book Antiqua" w:hAnsi="Book Antiqua"/>
          <w:sz w:val="20"/>
          <w:szCs w:val="20"/>
          <w:lang w:val="el-GR"/>
        </w:rPr>
        <w:t xml:space="preserve"> ταυτόχρονα</w:t>
      </w:r>
      <w:r w:rsidR="00D8082D" w:rsidRPr="006C33BB">
        <w:rPr>
          <w:rFonts w:ascii="Book Antiqua" w:hAnsi="Book Antiqua"/>
          <w:sz w:val="20"/>
          <w:szCs w:val="20"/>
          <w:lang w:val="el-GR"/>
        </w:rPr>
        <w:t>,</w:t>
      </w:r>
      <w:r w:rsidR="00CD49E1" w:rsidRPr="006C33BB">
        <w:rPr>
          <w:rFonts w:ascii="Book Antiqua" w:hAnsi="Book Antiqua"/>
          <w:sz w:val="20"/>
          <w:szCs w:val="20"/>
          <w:lang w:val="el-GR"/>
        </w:rPr>
        <w:t xml:space="preserve"> ένα πολύτιμο τεκμήριο μιας δύσκολής εποχής.</w:t>
      </w:r>
      <w:r w:rsidR="006B2F41" w:rsidRPr="006C33BB">
        <w:rPr>
          <w:rFonts w:ascii="Book Antiqua" w:hAnsi="Book Antiqua"/>
          <w:sz w:val="20"/>
          <w:szCs w:val="20"/>
          <w:lang w:val="el-GR"/>
        </w:rPr>
        <w:t xml:space="preserve"> Όπως ανέφερε η</w:t>
      </w:r>
      <w:r w:rsidR="00CD49E1" w:rsidRPr="006C33BB">
        <w:rPr>
          <w:rFonts w:ascii="Book Antiqua" w:hAnsi="Book Antiqua"/>
          <w:sz w:val="20"/>
          <w:szCs w:val="20"/>
          <w:lang w:val="el-GR"/>
        </w:rPr>
        <w:t xml:space="preserve"> προσπάθεια του </w:t>
      </w:r>
      <w:r w:rsidR="006B2F41" w:rsidRPr="006C33BB">
        <w:rPr>
          <w:rFonts w:ascii="Book Antiqua" w:hAnsi="Book Antiqua"/>
          <w:sz w:val="20"/>
          <w:szCs w:val="20"/>
          <w:lang w:val="el-GR"/>
        </w:rPr>
        <w:t>Στρατή Τσίρκα να προσεγγίσει τον Γ</w:t>
      </w:r>
      <w:r w:rsidR="00CD49E1" w:rsidRPr="006C33BB">
        <w:rPr>
          <w:rFonts w:ascii="Book Antiqua" w:hAnsi="Book Antiqua"/>
          <w:sz w:val="20"/>
          <w:szCs w:val="20"/>
          <w:lang w:val="el-GR"/>
        </w:rPr>
        <w:t xml:space="preserve">ιώργο </w:t>
      </w:r>
      <w:r w:rsidR="006B2F41" w:rsidRPr="006C33BB">
        <w:rPr>
          <w:rFonts w:ascii="Book Antiqua" w:hAnsi="Book Antiqua"/>
          <w:sz w:val="20"/>
          <w:szCs w:val="20"/>
          <w:lang w:val="el-GR"/>
        </w:rPr>
        <w:t xml:space="preserve">Σεφέρη, του οποίου την ηγετική θέση στην νεότερη ποίηση αποδέχεται, παρά τη δυσπιστία της </w:t>
      </w:r>
      <w:proofErr w:type="spellStart"/>
      <w:r w:rsidR="006B2F41" w:rsidRPr="006C33BB">
        <w:rPr>
          <w:rFonts w:ascii="Book Antiqua" w:hAnsi="Book Antiqua"/>
          <w:sz w:val="20"/>
          <w:szCs w:val="20"/>
          <w:lang w:val="el-GR"/>
        </w:rPr>
        <w:t>Αριστεράς</w:t>
      </w:r>
      <w:proofErr w:type="spellEnd"/>
      <w:r w:rsidR="00D8082D" w:rsidRPr="006C33BB">
        <w:rPr>
          <w:rFonts w:ascii="Book Antiqua" w:hAnsi="Book Antiqua"/>
          <w:sz w:val="20"/>
          <w:szCs w:val="20"/>
          <w:lang w:val="el-GR"/>
        </w:rPr>
        <w:t xml:space="preserve"> </w:t>
      </w:r>
      <w:r w:rsidR="006B2F41" w:rsidRPr="006C33BB">
        <w:rPr>
          <w:rFonts w:ascii="Book Antiqua" w:hAnsi="Book Antiqua"/>
          <w:sz w:val="20"/>
          <w:szCs w:val="20"/>
          <w:lang w:val="el-GR"/>
        </w:rPr>
        <w:t>στο έργο του, μπορεί να εξηγηθεί ως μέρος της συνήθους</w:t>
      </w:r>
      <w:r w:rsidR="00D8082D" w:rsidRPr="006C33BB">
        <w:rPr>
          <w:rFonts w:ascii="Book Antiqua" w:hAnsi="Book Antiqua"/>
          <w:sz w:val="20"/>
          <w:szCs w:val="20"/>
          <w:lang w:val="el-GR"/>
        </w:rPr>
        <w:t>,</w:t>
      </w:r>
      <w:r w:rsidR="006B2F41" w:rsidRPr="006C33BB">
        <w:rPr>
          <w:rFonts w:ascii="Book Antiqua" w:hAnsi="Book Antiqua"/>
          <w:sz w:val="20"/>
          <w:szCs w:val="20"/>
          <w:lang w:val="el-GR"/>
        </w:rPr>
        <w:t xml:space="preserve"> </w:t>
      </w:r>
      <w:r w:rsidR="00D8082D" w:rsidRPr="006C33BB">
        <w:rPr>
          <w:rFonts w:ascii="Book Antiqua" w:hAnsi="Book Antiqua"/>
          <w:sz w:val="20"/>
          <w:szCs w:val="20"/>
          <w:lang w:val="el-GR"/>
        </w:rPr>
        <w:t>για</w:t>
      </w:r>
      <w:r w:rsidR="006B2F41" w:rsidRPr="006C33BB">
        <w:rPr>
          <w:rFonts w:ascii="Book Antiqua" w:hAnsi="Book Antiqua"/>
          <w:sz w:val="20"/>
          <w:szCs w:val="20"/>
          <w:lang w:val="el-GR"/>
        </w:rPr>
        <w:t xml:space="preserve"> την εποχή</w:t>
      </w:r>
      <w:r w:rsidR="00D8082D" w:rsidRPr="006C33BB">
        <w:rPr>
          <w:rFonts w:ascii="Book Antiqua" w:hAnsi="Book Antiqua"/>
          <w:sz w:val="20"/>
          <w:szCs w:val="20"/>
          <w:lang w:val="el-GR"/>
        </w:rPr>
        <w:t>,</w:t>
      </w:r>
      <w:r w:rsidR="006B2F41" w:rsidRPr="006C33BB">
        <w:rPr>
          <w:rFonts w:ascii="Book Antiqua" w:hAnsi="Book Antiqua"/>
          <w:sz w:val="20"/>
          <w:szCs w:val="20"/>
          <w:lang w:val="el-GR"/>
        </w:rPr>
        <w:t xml:space="preserve"> μυητικής διαδι</w:t>
      </w:r>
      <w:r w:rsidR="00D8082D" w:rsidRPr="006C33BB">
        <w:rPr>
          <w:rFonts w:ascii="Book Antiqua" w:hAnsi="Book Antiqua"/>
          <w:sz w:val="20"/>
          <w:szCs w:val="20"/>
          <w:lang w:val="el-GR"/>
        </w:rPr>
        <w:t>κασίας αποδοχής και αναγνώρισης</w:t>
      </w:r>
      <w:r w:rsidR="006B2F41" w:rsidRPr="006C33BB">
        <w:rPr>
          <w:rFonts w:ascii="Book Antiqua" w:hAnsi="Book Antiqua"/>
          <w:sz w:val="20"/>
          <w:szCs w:val="20"/>
          <w:lang w:val="el-GR"/>
        </w:rPr>
        <w:t xml:space="preserve"> νεοεμφανιζόμενων λογοτεχνών από πρεσβύτερους </w:t>
      </w:r>
      <w:r w:rsidR="006C33BB" w:rsidRPr="006C33BB">
        <w:rPr>
          <w:rFonts w:ascii="Book Antiqua" w:hAnsi="Book Antiqua"/>
          <w:sz w:val="20"/>
          <w:szCs w:val="20"/>
          <w:lang w:val="el-GR"/>
        </w:rPr>
        <w:t>ομότεχνούς</w:t>
      </w:r>
      <w:r w:rsidR="006B2F41" w:rsidRPr="006C33BB">
        <w:rPr>
          <w:rFonts w:ascii="Book Antiqua" w:hAnsi="Book Antiqua"/>
          <w:sz w:val="20"/>
          <w:szCs w:val="20"/>
          <w:lang w:val="el-GR"/>
        </w:rPr>
        <w:t xml:space="preserve"> τους.  </w:t>
      </w:r>
      <w:r w:rsidR="00CD49E1" w:rsidRPr="006C33BB">
        <w:rPr>
          <w:rFonts w:ascii="Book Antiqua" w:hAnsi="Book Antiqua"/>
          <w:i/>
          <w:sz w:val="20"/>
          <w:szCs w:val="20"/>
          <w:lang w:val="el-GR"/>
        </w:rPr>
        <w:t>Όσο για όλο το βιβλίο στο σύνολό του</w:t>
      </w:r>
      <w:r w:rsidR="00CD49E1" w:rsidRPr="006C33BB">
        <w:rPr>
          <w:rFonts w:ascii="Book Antiqua" w:hAnsi="Book Antiqua"/>
          <w:sz w:val="20"/>
          <w:szCs w:val="20"/>
          <w:lang w:val="el-GR"/>
        </w:rPr>
        <w:t xml:space="preserve">, ανέφερε συμπερασματικά, </w:t>
      </w:r>
      <w:r w:rsidR="00CD49E1" w:rsidRPr="006C33BB">
        <w:rPr>
          <w:rFonts w:ascii="Book Antiqua" w:hAnsi="Book Antiqua"/>
          <w:i/>
          <w:sz w:val="20"/>
          <w:szCs w:val="20"/>
          <w:lang w:val="el-GR"/>
        </w:rPr>
        <w:t>αυτό είναι ένα αφηγηματικό κείμενο που έχει και γοητεία και ιστορική σημασία γιατί μέσα από τις σελίδες του προκύπτει ένα κεφάλαιο της λογοτεχνίας μας άγνωστο ως τώρα.</w:t>
      </w:r>
    </w:p>
    <w:p w:rsidR="002516CB" w:rsidRPr="006C33BB" w:rsidRDefault="00D8082D" w:rsidP="006C33BB">
      <w:pPr>
        <w:spacing w:after="120"/>
        <w:ind w:left="-425" w:right="-96" w:firstLine="567"/>
        <w:jc w:val="both"/>
        <w:rPr>
          <w:rFonts w:ascii="Book Antiqua" w:hAnsi="Book Antiqua"/>
          <w:sz w:val="20"/>
          <w:szCs w:val="20"/>
          <w:lang w:val="el-GR"/>
        </w:rPr>
      </w:pPr>
      <w:r w:rsidRPr="006C33BB">
        <w:rPr>
          <w:rFonts w:ascii="Book Antiqua" w:hAnsi="Book Antiqua"/>
          <w:sz w:val="20"/>
          <w:szCs w:val="20"/>
          <w:lang w:val="el-GR"/>
        </w:rPr>
        <w:t>Ακολούθησαν παρεμβάσεις και προσωπικές μαρτυρίες από τον Πρόεδρο της Ακαδημίας Αθηνών, συγγραφέα  Θανάση Βαλτινό, τον Ομότιμο Καθηγητής Λογοτεχνίας του Ιονίου Π</w:t>
      </w:r>
      <w:r w:rsidR="002516CB" w:rsidRPr="006C33BB">
        <w:rPr>
          <w:rFonts w:ascii="Book Antiqua" w:hAnsi="Book Antiqua"/>
          <w:sz w:val="20"/>
          <w:szCs w:val="20"/>
          <w:lang w:val="el-GR"/>
        </w:rPr>
        <w:t xml:space="preserve">ανεπιστημίου </w:t>
      </w:r>
      <w:r w:rsidRPr="006C33BB">
        <w:rPr>
          <w:rFonts w:ascii="Book Antiqua" w:hAnsi="Book Antiqua"/>
          <w:sz w:val="20"/>
          <w:szCs w:val="20"/>
          <w:lang w:val="el-GR"/>
        </w:rPr>
        <w:t xml:space="preserve"> Θεοδόση </w:t>
      </w:r>
      <w:proofErr w:type="spellStart"/>
      <w:r w:rsidRPr="006C33BB">
        <w:rPr>
          <w:rFonts w:ascii="Book Antiqua" w:hAnsi="Book Antiqua"/>
          <w:sz w:val="20"/>
          <w:szCs w:val="20"/>
          <w:lang w:val="el-GR"/>
        </w:rPr>
        <w:t>Πυλαρινό</w:t>
      </w:r>
      <w:proofErr w:type="spellEnd"/>
      <w:r w:rsidRPr="006C33BB">
        <w:rPr>
          <w:rFonts w:ascii="Book Antiqua" w:hAnsi="Book Antiqua"/>
          <w:sz w:val="20"/>
          <w:szCs w:val="20"/>
          <w:lang w:val="el-GR"/>
        </w:rPr>
        <w:t xml:space="preserve">, </w:t>
      </w:r>
      <w:r w:rsidR="002516CB" w:rsidRPr="006C33BB">
        <w:rPr>
          <w:rFonts w:ascii="Book Antiqua" w:hAnsi="Book Antiqua"/>
          <w:sz w:val="20"/>
          <w:szCs w:val="20"/>
          <w:lang w:val="el-GR"/>
        </w:rPr>
        <w:t xml:space="preserve">τον ποιητή, </w:t>
      </w:r>
      <w:proofErr w:type="spellStart"/>
      <w:r w:rsidR="002516CB" w:rsidRPr="006C33BB">
        <w:rPr>
          <w:rFonts w:ascii="Book Antiqua" w:hAnsi="Book Antiqua"/>
          <w:sz w:val="20"/>
          <w:szCs w:val="20"/>
          <w:lang w:val="el-GR"/>
        </w:rPr>
        <w:t>βιβλιογράφο</w:t>
      </w:r>
      <w:proofErr w:type="spellEnd"/>
      <w:r w:rsidR="002516CB" w:rsidRPr="006C33BB">
        <w:rPr>
          <w:rFonts w:ascii="Book Antiqua" w:hAnsi="Book Antiqua"/>
          <w:sz w:val="20"/>
          <w:szCs w:val="20"/>
          <w:lang w:val="el-GR"/>
        </w:rPr>
        <w:t xml:space="preserve"> </w:t>
      </w:r>
      <w:r w:rsidR="006C33BB">
        <w:rPr>
          <w:rFonts w:ascii="Book Antiqua" w:hAnsi="Book Antiqua"/>
          <w:sz w:val="20"/>
          <w:szCs w:val="20"/>
          <w:lang w:val="el-GR"/>
        </w:rPr>
        <w:t xml:space="preserve"> Δημήτρη Δ</w:t>
      </w:r>
      <w:r w:rsidR="002516CB" w:rsidRPr="006C33BB">
        <w:rPr>
          <w:rFonts w:ascii="Book Antiqua" w:hAnsi="Book Antiqua"/>
          <w:sz w:val="20"/>
          <w:szCs w:val="20"/>
          <w:lang w:val="el-GR"/>
        </w:rPr>
        <w:t xml:space="preserve">ασκαλόπουλο, τον ποιητή Γιώργο </w:t>
      </w:r>
      <w:proofErr w:type="spellStart"/>
      <w:r w:rsidR="002516CB" w:rsidRPr="006C33BB">
        <w:rPr>
          <w:rFonts w:ascii="Book Antiqua" w:hAnsi="Book Antiqua"/>
          <w:sz w:val="20"/>
          <w:szCs w:val="20"/>
          <w:lang w:val="el-GR"/>
        </w:rPr>
        <w:t>Μοράρη</w:t>
      </w:r>
      <w:proofErr w:type="spellEnd"/>
      <w:r w:rsidR="002516CB" w:rsidRPr="006C33BB">
        <w:rPr>
          <w:rFonts w:ascii="Book Antiqua" w:hAnsi="Book Antiqua"/>
          <w:sz w:val="20"/>
          <w:szCs w:val="20"/>
          <w:lang w:val="el-GR"/>
        </w:rPr>
        <w:t xml:space="preserve"> και τον ποιητή Τίτο Πατρίκιο. </w:t>
      </w:r>
    </w:p>
    <w:p w:rsidR="00C95291" w:rsidRPr="006C33BB" w:rsidRDefault="002516CB" w:rsidP="006C33BB">
      <w:pPr>
        <w:spacing w:after="120"/>
        <w:ind w:left="-425" w:right="-96" w:firstLine="567"/>
        <w:jc w:val="both"/>
        <w:rPr>
          <w:rFonts w:ascii="Book Antiqua" w:hAnsi="Book Antiqua"/>
          <w:sz w:val="20"/>
          <w:szCs w:val="20"/>
          <w:lang w:val="el-GR"/>
        </w:rPr>
      </w:pPr>
      <w:r w:rsidRPr="006C33BB">
        <w:rPr>
          <w:rFonts w:ascii="Book Antiqua" w:hAnsi="Book Antiqua"/>
          <w:sz w:val="20"/>
          <w:szCs w:val="20"/>
          <w:lang w:val="el-GR"/>
        </w:rPr>
        <w:t xml:space="preserve">Κατά την αντιφώνηση του ο κ. Γεωργής, </w:t>
      </w:r>
      <w:r w:rsidR="006C33BB" w:rsidRPr="006C33BB">
        <w:rPr>
          <w:rFonts w:ascii="Book Antiqua" w:hAnsi="Book Antiqua"/>
          <w:sz w:val="20"/>
          <w:szCs w:val="20"/>
          <w:lang w:val="el-GR"/>
        </w:rPr>
        <w:t xml:space="preserve">εμφανώς συγκινημένος, </w:t>
      </w:r>
      <w:r w:rsidRPr="006C33BB">
        <w:rPr>
          <w:rFonts w:ascii="Book Antiqua" w:hAnsi="Book Antiqua"/>
          <w:sz w:val="20"/>
          <w:szCs w:val="20"/>
          <w:lang w:val="el-GR"/>
        </w:rPr>
        <w:t xml:space="preserve">αφού ευχαρίστησε το ακροατήριο, τους </w:t>
      </w:r>
      <w:r w:rsidR="006C33BB" w:rsidRPr="006C33BB">
        <w:rPr>
          <w:rFonts w:ascii="Book Antiqua" w:hAnsi="Book Antiqua"/>
          <w:sz w:val="20"/>
          <w:szCs w:val="20"/>
          <w:lang w:val="el-GR"/>
        </w:rPr>
        <w:t xml:space="preserve">ομιλητές, για τις εισηγήσεις και τις παρεμβάσεις τους, τις εκδόσεις Καστανιώτη και το Σπίτι της Κύπρου, αναφέρθηκε στη διαδικασία σύνθεσης και συγγραφής του βιβλίου, το οποίο όπως ανέφερε είναι αφιερωμένο στον φιλόλογο Δημήτρη </w:t>
      </w:r>
      <w:proofErr w:type="spellStart"/>
      <w:r w:rsidR="006C33BB" w:rsidRPr="006C33BB">
        <w:rPr>
          <w:rFonts w:ascii="Book Antiqua" w:hAnsi="Book Antiqua"/>
          <w:sz w:val="20"/>
          <w:szCs w:val="20"/>
          <w:lang w:val="el-GR"/>
        </w:rPr>
        <w:t>Μαρωνίτη</w:t>
      </w:r>
      <w:proofErr w:type="spellEnd"/>
      <w:r w:rsidR="006C33BB" w:rsidRPr="006C33BB">
        <w:rPr>
          <w:rFonts w:ascii="Book Antiqua" w:hAnsi="Book Antiqua"/>
          <w:sz w:val="20"/>
          <w:szCs w:val="20"/>
          <w:lang w:val="el-GR"/>
        </w:rPr>
        <w:t>, στον οποίον, όπως εξήγησε, οφείλει</w:t>
      </w:r>
      <w:r w:rsidR="00AC3378">
        <w:rPr>
          <w:rFonts w:ascii="Book Antiqua" w:hAnsi="Book Antiqua"/>
          <w:sz w:val="20"/>
          <w:szCs w:val="20"/>
          <w:lang w:val="el-GR"/>
        </w:rPr>
        <w:t>,</w:t>
      </w:r>
      <w:r w:rsidR="006C33BB" w:rsidRPr="006C33BB">
        <w:rPr>
          <w:rFonts w:ascii="Book Antiqua" w:hAnsi="Book Antiqua"/>
          <w:sz w:val="20"/>
          <w:szCs w:val="20"/>
          <w:lang w:val="el-GR"/>
        </w:rPr>
        <w:t xml:space="preserve"> μεταξύ άλλων</w:t>
      </w:r>
      <w:r w:rsidR="00AC3378">
        <w:rPr>
          <w:rFonts w:ascii="Book Antiqua" w:hAnsi="Book Antiqua"/>
          <w:sz w:val="20"/>
          <w:szCs w:val="20"/>
          <w:lang w:val="el-GR"/>
        </w:rPr>
        <w:t xml:space="preserve">, </w:t>
      </w:r>
      <w:r w:rsidR="006C33BB" w:rsidRPr="006C33BB">
        <w:rPr>
          <w:rFonts w:ascii="Book Antiqua" w:hAnsi="Book Antiqua"/>
          <w:sz w:val="20"/>
          <w:szCs w:val="20"/>
          <w:lang w:val="el-GR"/>
        </w:rPr>
        <w:t xml:space="preserve">τον δρόμο που του άνοιξε στην προσέγγιση του Σεφέρη με τα κείμενά του. </w:t>
      </w:r>
    </w:p>
    <w:p w:rsidR="00C95291" w:rsidRPr="006C33BB" w:rsidRDefault="002516CB" w:rsidP="006C33BB">
      <w:pPr>
        <w:spacing w:after="120"/>
        <w:jc w:val="right"/>
        <w:rPr>
          <w:rFonts w:ascii="Book Antiqua" w:hAnsi="Book Antiqua"/>
          <w:sz w:val="20"/>
          <w:szCs w:val="20"/>
          <w:lang w:val="el-GR"/>
        </w:rPr>
      </w:pPr>
      <w:r w:rsidRPr="006C33BB">
        <w:rPr>
          <w:rFonts w:ascii="Book Antiqua" w:hAnsi="Book Antiqua"/>
          <w:sz w:val="20"/>
          <w:szCs w:val="20"/>
          <w:lang w:val="el-GR"/>
        </w:rPr>
        <w:t>24</w:t>
      </w:r>
      <w:r w:rsidR="00C95291" w:rsidRPr="006C33BB">
        <w:rPr>
          <w:rFonts w:ascii="Book Antiqua" w:hAnsi="Book Antiqua"/>
          <w:sz w:val="20"/>
          <w:szCs w:val="20"/>
          <w:lang w:val="el-GR"/>
        </w:rPr>
        <w:t xml:space="preserve"> Ιουνίου 2016</w:t>
      </w:r>
    </w:p>
    <w:sectPr w:rsidR="00C95291" w:rsidRPr="006C33BB" w:rsidSect="00726B20">
      <w:headerReference w:type="default" r:id="rId7"/>
      <w:footerReference w:type="default" r:id="rId8"/>
      <w:headerReference w:type="first" r:id="rId9"/>
      <w:footerReference w:type="first" r:id="rId10"/>
      <w:pgSz w:w="11906" w:h="16838" w:code="9"/>
      <w:pgMar w:top="1772" w:right="1274"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C06" w:rsidRDefault="00E96C06">
      <w:r>
        <w:separator/>
      </w:r>
    </w:p>
  </w:endnote>
  <w:endnote w:type="continuationSeparator" w:id="0">
    <w:p w:rsidR="00E96C06" w:rsidRDefault="00E9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3D3351"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C3378"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C3378"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C3378"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C3378"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C3378"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C3378"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E96C0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3D3351"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AC3378"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AC3378"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AC3378"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AC3378"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AC3378"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AC3378"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E96C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C06" w:rsidRDefault="00E96C06">
      <w:r>
        <w:separator/>
      </w:r>
    </w:p>
  </w:footnote>
  <w:footnote w:type="continuationSeparator" w:id="0">
    <w:p w:rsidR="00E96C06" w:rsidRDefault="00E96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C95291" w:rsidP="00FA4200">
          <w:pPr>
            <w:rPr>
              <w:rFonts w:ascii="Times New Roman" w:hAnsi="Times New Roman"/>
              <w:sz w:val="24"/>
              <w:szCs w:val="24"/>
            </w:rPr>
          </w:pPr>
          <w:r w:rsidRPr="00C02248">
            <w:rPr>
              <w:rFonts w:ascii="Times New Roman" w:hAnsi="Times New Roman"/>
              <w:noProof/>
              <w:sz w:val="24"/>
              <w:szCs w:val="24"/>
              <w:lang w:val="el-GR" w:eastAsia="el-GR" w:bidi="ar-SA"/>
            </w:rPr>
            <w:drawing>
              <wp:inline distT="0" distB="0" distL="0" distR="0">
                <wp:extent cx="762000" cy="790575"/>
                <wp:effectExtent l="0" t="0" r="0" b="9525"/>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C95291" w:rsidP="00FA4200">
          <w:pPr>
            <w:jc w:val="right"/>
            <w:rPr>
              <w:rFonts w:ascii="Times New Roman" w:hAnsi="Times New Roman"/>
              <w:sz w:val="24"/>
              <w:szCs w:val="24"/>
              <w:vertAlign w:val="superscript"/>
            </w:rPr>
          </w:pPr>
          <w:r w:rsidRPr="00C02248">
            <w:rPr>
              <w:rFonts w:ascii="Times New Roman" w:hAnsi="Times New Roman"/>
              <w:noProof/>
              <w:sz w:val="24"/>
              <w:szCs w:val="24"/>
              <w:lang w:val="el-GR" w:eastAsia="el-GR" w:bidi="ar-SA"/>
            </w:rPr>
            <w:drawing>
              <wp:inline distT="0" distB="0" distL="0" distR="0">
                <wp:extent cx="1400175" cy="809625"/>
                <wp:effectExtent l="0" t="0" r="9525" b="9525"/>
                <wp:docPr id="35" name="Εικόνα 35"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96C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C95291" w:rsidP="00FA4200">
          <w:pPr>
            <w:rPr>
              <w:rFonts w:ascii="Times New Roman" w:hAnsi="Times New Roman"/>
              <w:sz w:val="24"/>
              <w:szCs w:val="24"/>
            </w:rPr>
          </w:pPr>
          <w:r w:rsidRPr="00C02248">
            <w:rPr>
              <w:rFonts w:ascii="Times New Roman" w:hAnsi="Times New Roman"/>
              <w:noProof/>
              <w:sz w:val="24"/>
              <w:szCs w:val="24"/>
              <w:lang w:val="el-GR" w:eastAsia="el-GR" w:bidi="ar-SA"/>
            </w:rPr>
            <w:drawing>
              <wp:inline distT="0" distB="0" distL="0" distR="0">
                <wp:extent cx="762000" cy="790575"/>
                <wp:effectExtent l="0" t="0" r="0" b="9525"/>
                <wp:docPr id="36"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C95291" w:rsidP="00FA4200">
          <w:pPr>
            <w:jc w:val="right"/>
            <w:rPr>
              <w:rFonts w:ascii="Times New Roman" w:hAnsi="Times New Roman"/>
              <w:sz w:val="24"/>
              <w:szCs w:val="24"/>
              <w:vertAlign w:val="superscript"/>
            </w:rPr>
          </w:pPr>
          <w:r w:rsidRPr="00C02248">
            <w:rPr>
              <w:rFonts w:ascii="Times New Roman" w:hAnsi="Times New Roman"/>
              <w:noProof/>
              <w:sz w:val="24"/>
              <w:szCs w:val="24"/>
              <w:lang w:val="el-GR" w:eastAsia="el-GR" w:bidi="ar-SA"/>
            </w:rPr>
            <w:drawing>
              <wp:inline distT="0" distB="0" distL="0" distR="0">
                <wp:extent cx="1400175" cy="809625"/>
                <wp:effectExtent l="0" t="0" r="9525" b="9525"/>
                <wp:docPr id="37" name="Εικόνα 37"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E96C06"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291"/>
    <w:rsid w:val="00151E10"/>
    <w:rsid w:val="00247E44"/>
    <w:rsid w:val="002516CB"/>
    <w:rsid w:val="00380C42"/>
    <w:rsid w:val="003D3351"/>
    <w:rsid w:val="00461150"/>
    <w:rsid w:val="005B1F08"/>
    <w:rsid w:val="005E6F1C"/>
    <w:rsid w:val="006B2F41"/>
    <w:rsid w:val="006C33BB"/>
    <w:rsid w:val="00726B20"/>
    <w:rsid w:val="00727EEE"/>
    <w:rsid w:val="007F0C7B"/>
    <w:rsid w:val="009E2FBB"/>
    <w:rsid w:val="00A31FEB"/>
    <w:rsid w:val="00A62EE7"/>
    <w:rsid w:val="00AC3378"/>
    <w:rsid w:val="00B651AD"/>
    <w:rsid w:val="00B72CD5"/>
    <w:rsid w:val="00C80720"/>
    <w:rsid w:val="00C8259C"/>
    <w:rsid w:val="00C95291"/>
    <w:rsid w:val="00CB035F"/>
    <w:rsid w:val="00CD49E1"/>
    <w:rsid w:val="00D8082D"/>
    <w:rsid w:val="00E51266"/>
    <w:rsid w:val="00E51E31"/>
    <w:rsid w:val="00E56A4F"/>
    <w:rsid w:val="00E87E11"/>
    <w:rsid w:val="00E96C06"/>
    <w:rsid w:val="00F10EEF"/>
    <w:rsid w:val="00F622BF"/>
    <w:rsid w:val="00FB40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D2C049-F4C7-47EC-A09D-2C9BA3C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291"/>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5291"/>
    <w:pPr>
      <w:tabs>
        <w:tab w:val="center" w:pos="4153"/>
        <w:tab w:val="right" w:pos="8306"/>
      </w:tabs>
    </w:pPr>
  </w:style>
  <w:style w:type="character" w:customStyle="1" w:styleId="Char">
    <w:name w:val="Κεφαλίδα Char"/>
    <w:basedOn w:val="a0"/>
    <w:link w:val="a3"/>
    <w:uiPriority w:val="99"/>
    <w:rsid w:val="00C95291"/>
    <w:rPr>
      <w:rFonts w:ascii="Calibri" w:eastAsia="Calibri" w:hAnsi="Calibri" w:cs="Times New Roman"/>
      <w:lang w:val="en-US" w:bidi="en-US"/>
    </w:rPr>
  </w:style>
  <w:style w:type="paragraph" w:styleId="a4">
    <w:name w:val="footer"/>
    <w:basedOn w:val="a"/>
    <w:link w:val="Char0"/>
    <w:uiPriority w:val="99"/>
    <w:semiHidden/>
    <w:unhideWhenUsed/>
    <w:rsid w:val="00C95291"/>
    <w:pPr>
      <w:tabs>
        <w:tab w:val="center" w:pos="4153"/>
        <w:tab w:val="right" w:pos="8306"/>
      </w:tabs>
    </w:pPr>
  </w:style>
  <w:style w:type="character" w:customStyle="1" w:styleId="Char0">
    <w:name w:val="Υποσέλιδο Char"/>
    <w:basedOn w:val="a0"/>
    <w:link w:val="a4"/>
    <w:uiPriority w:val="99"/>
    <w:semiHidden/>
    <w:rsid w:val="00C95291"/>
    <w:rPr>
      <w:rFonts w:ascii="Calibri" w:eastAsia="Calibri" w:hAnsi="Calibri" w:cs="Times New Roman"/>
      <w:lang w:val="en-US" w:bidi="en-US"/>
    </w:rPr>
  </w:style>
  <w:style w:type="character" w:styleId="a5">
    <w:name w:val="Strong"/>
    <w:basedOn w:val="a0"/>
    <w:uiPriority w:val="22"/>
    <w:qFormat/>
    <w:rsid w:val="00726B20"/>
    <w:rPr>
      <w:b/>
      <w:bCs/>
    </w:rPr>
  </w:style>
  <w:style w:type="paragraph" w:styleId="a6">
    <w:name w:val="Balloon Text"/>
    <w:basedOn w:val="a"/>
    <w:link w:val="Char1"/>
    <w:uiPriority w:val="99"/>
    <w:semiHidden/>
    <w:unhideWhenUsed/>
    <w:rsid w:val="006C33BB"/>
    <w:rPr>
      <w:rFonts w:ascii="Segoe UI" w:hAnsi="Segoe UI" w:cs="Segoe UI"/>
      <w:sz w:val="18"/>
      <w:szCs w:val="18"/>
    </w:rPr>
  </w:style>
  <w:style w:type="character" w:customStyle="1" w:styleId="Char1">
    <w:name w:val="Κείμενο πλαισίου Char"/>
    <w:basedOn w:val="a0"/>
    <w:link w:val="a6"/>
    <w:uiPriority w:val="99"/>
    <w:semiHidden/>
    <w:rsid w:val="006C33BB"/>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558</Words>
  <Characters>3016</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2016-06-27T06:50:00Z</cp:lastPrinted>
  <dcterms:created xsi:type="dcterms:W3CDTF">2016-06-27T06:51:00Z</dcterms:created>
  <dcterms:modified xsi:type="dcterms:W3CDTF">2016-06-27T06:51:00Z</dcterms:modified>
</cp:coreProperties>
</file>