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6" w:type="dxa"/>
        <w:tblInd w:w="-426" w:type="dxa"/>
        <w:tblLook w:val="04A0" w:firstRow="1" w:lastRow="0" w:firstColumn="1" w:lastColumn="0" w:noHBand="0" w:noVBand="1"/>
      </w:tblPr>
      <w:tblGrid>
        <w:gridCol w:w="5955"/>
        <w:gridCol w:w="1701"/>
        <w:gridCol w:w="1700"/>
      </w:tblGrid>
      <w:tr w:rsidR="00DB30A5" w:rsidRPr="00252933" w:rsidTr="00DB30A5">
        <w:tc>
          <w:tcPr>
            <w:tcW w:w="5955" w:type="dxa"/>
            <w:vAlign w:val="center"/>
          </w:tcPr>
          <w:p w:rsidR="00DB30A5" w:rsidRPr="00DB30A5" w:rsidRDefault="00DB30A5" w:rsidP="00DB30A5">
            <w:pPr>
              <w:jc w:val="center"/>
              <w:rPr>
                <w:rFonts w:ascii="Book Antiqua" w:hAnsi="Book Antiqua"/>
                <w:b/>
                <w:sz w:val="24"/>
                <w:szCs w:val="24"/>
                <w:lang w:val="el-GR"/>
              </w:rPr>
            </w:pPr>
            <w:bookmarkStart w:id="0" w:name="_GoBack"/>
            <w:bookmarkEnd w:id="0"/>
            <w:r w:rsidRPr="00DB30A5">
              <w:rPr>
                <w:rFonts w:ascii="Book Antiqua" w:hAnsi="Book Antiqua"/>
                <w:b/>
                <w:sz w:val="24"/>
                <w:szCs w:val="24"/>
                <w:lang w:val="el-GR"/>
              </w:rPr>
              <w:t>Παρουσίαση των βιβλίων</w:t>
            </w:r>
          </w:p>
          <w:p w:rsidR="00DB30A5" w:rsidRPr="00DB30A5" w:rsidRDefault="00DB30A5" w:rsidP="00DB30A5">
            <w:pPr>
              <w:autoSpaceDE w:val="0"/>
              <w:autoSpaceDN w:val="0"/>
              <w:adjustRightInd w:val="0"/>
              <w:ind w:right="90"/>
              <w:jc w:val="center"/>
              <w:rPr>
                <w:rFonts w:ascii="Book Antiqua" w:hAnsi="Book Antiqua"/>
                <w:b/>
                <w:sz w:val="24"/>
                <w:szCs w:val="24"/>
                <w:lang w:val="el-GR"/>
              </w:rPr>
            </w:pPr>
            <w:r w:rsidRPr="00DB30A5">
              <w:rPr>
                <w:rFonts w:ascii="Book Antiqua" w:hAnsi="Book Antiqua"/>
                <w:b/>
                <w:sz w:val="24"/>
                <w:szCs w:val="24"/>
                <w:lang w:val="el-GR"/>
              </w:rPr>
              <w:t>του Κωνσταντίνου Κωνσταντινίδη</w:t>
            </w:r>
          </w:p>
          <w:p w:rsidR="00DB30A5" w:rsidRPr="00DB30A5" w:rsidRDefault="00DB30A5" w:rsidP="00DB30A5">
            <w:pPr>
              <w:autoSpaceDE w:val="0"/>
              <w:autoSpaceDN w:val="0"/>
              <w:adjustRightInd w:val="0"/>
              <w:ind w:right="90"/>
              <w:jc w:val="center"/>
              <w:rPr>
                <w:rFonts w:ascii="Book Antiqua" w:hAnsi="Book Antiqua"/>
                <w:b/>
                <w:sz w:val="6"/>
                <w:szCs w:val="6"/>
                <w:lang w:val="el-GR"/>
              </w:rPr>
            </w:pPr>
          </w:p>
          <w:p w:rsidR="00DB30A5" w:rsidRPr="00DB30A5" w:rsidRDefault="00DB30A5" w:rsidP="00DB30A5">
            <w:pPr>
              <w:autoSpaceDE w:val="0"/>
              <w:autoSpaceDN w:val="0"/>
              <w:adjustRightInd w:val="0"/>
              <w:ind w:right="90"/>
              <w:jc w:val="center"/>
              <w:rPr>
                <w:rFonts w:ascii="Book Antiqua" w:hAnsi="Book Antiqua"/>
                <w:b/>
                <w:i/>
                <w:sz w:val="32"/>
                <w:szCs w:val="32"/>
                <w:lang w:val="el-GR"/>
              </w:rPr>
            </w:pPr>
            <w:r w:rsidRPr="00DB30A5">
              <w:rPr>
                <w:rFonts w:ascii="Book Antiqua" w:hAnsi="Book Antiqua"/>
                <w:b/>
                <w:i/>
                <w:sz w:val="32"/>
                <w:szCs w:val="32"/>
                <w:lang w:val="el-GR"/>
              </w:rPr>
              <w:t>Κατάθεση Δελτίου Πορείας</w:t>
            </w:r>
          </w:p>
          <w:p w:rsidR="00DB30A5" w:rsidRPr="00DB30A5" w:rsidRDefault="00DB30A5" w:rsidP="00DB30A5">
            <w:pPr>
              <w:autoSpaceDE w:val="0"/>
              <w:autoSpaceDN w:val="0"/>
              <w:adjustRightInd w:val="0"/>
              <w:ind w:right="90"/>
              <w:jc w:val="center"/>
              <w:rPr>
                <w:rFonts w:ascii="Book Antiqua" w:hAnsi="Book Antiqua"/>
                <w:b/>
                <w:i/>
                <w:sz w:val="28"/>
                <w:szCs w:val="28"/>
                <w:lang w:val="el-GR"/>
              </w:rPr>
            </w:pPr>
            <w:r w:rsidRPr="00DB30A5">
              <w:rPr>
                <w:rFonts w:ascii="Book Antiqua" w:hAnsi="Book Antiqua"/>
                <w:b/>
                <w:i/>
                <w:sz w:val="28"/>
                <w:szCs w:val="28"/>
                <w:lang w:val="el-GR"/>
              </w:rPr>
              <w:t>Προσφορά στην κοινωνία και στην πατρίδα</w:t>
            </w:r>
          </w:p>
          <w:p w:rsidR="00DB30A5" w:rsidRPr="00DB30A5" w:rsidRDefault="00DB30A5" w:rsidP="00DB30A5">
            <w:pPr>
              <w:autoSpaceDE w:val="0"/>
              <w:autoSpaceDN w:val="0"/>
              <w:adjustRightInd w:val="0"/>
              <w:ind w:right="90"/>
              <w:jc w:val="center"/>
              <w:rPr>
                <w:rFonts w:ascii="Book Antiqua" w:hAnsi="Book Antiqua"/>
                <w:b/>
                <w:i/>
                <w:sz w:val="6"/>
                <w:szCs w:val="6"/>
                <w:lang w:val="el-GR"/>
              </w:rPr>
            </w:pPr>
          </w:p>
          <w:p w:rsidR="00DB30A5" w:rsidRPr="00DB30A5" w:rsidRDefault="00DB30A5" w:rsidP="00DB30A5">
            <w:pPr>
              <w:autoSpaceDE w:val="0"/>
              <w:autoSpaceDN w:val="0"/>
              <w:adjustRightInd w:val="0"/>
              <w:ind w:right="90"/>
              <w:jc w:val="center"/>
              <w:rPr>
                <w:rFonts w:ascii="Book Antiqua" w:hAnsi="Book Antiqua"/>
                <w:b/>
                <w:i/>
                <w:sz w:val="24"/>
                <w:szCs w:val="24"/>
                <w:lang w:val="el-GR"/>
              </w:rPr>
            </w:pPr>
            <w:r>
              <w:rPr>
                <w:rFonts w:ascii="Book Antiqua" w:hAnsi="Book Antiqua"/>
                <w:b/>
                <w:i/>
                <w:sz w:val="24"/>
                <w:szCs w:val="24"/>
                <w:lang w:val="el-GR"/>
              </w:rPr>
              <w:t xml:space="preserve">ΛΟΧΟΣ ΗΡΩΩΝ, </w:t>
            </w:r>
            <w:r w:rsidRPr="00DB30A5">
              <w:rPr>
                <w:rFonts w:ascii="Book Antiqua" w:hAnsi="Book Antiqua"/>
                <w:b/>
                <w:i/>
                <w:sz w:val="24"/>
                <w:szCs w:val="24"/>
                <w:lang w:val="el-GR"/>
              </w:rPr>
              <w:t>ΕΟΚΑ 1955-1959</w:t>
            </w:r>
          </w:p>
          <w:p w:rsidR="00DB30A5" w:rsidRPr="00DB30A5" w:rsidRDefault="00DB30A5" w:rsidP="00DB30A5">
            <w:pPr>
              <w:jc w:val="center"/>
              <w:rPr>
                <w:rFonts w:ascii="Book Antiqua" w:hAnsi="Book Antiqua"/>
                <w:b/>
                <w:sz w:val="6"/>
                <w:szCs w:val="6"/>
                <w:lang w:val="el-GR"/>
              </w:rPr>
            </w:pPr>
          </w:p>
          <w:p w:rsidR="00DB30A5" w:rsidRPr="00252933" w:rsidRDefault="00DB30A5" w:rsidP="00DB30A5">
            <w:pPr>
              <w:jc w:val="center"/>
              <w:rPr>
                <w:rFonts w:ascii="Book Antiqua" w:hAnsi="Book Antiqua"/>
                <w:b/>
                <w:sz w:val="28"/>
                <w:szCs w:val="28"/>
                <w:lang w:val="el-GR"/>
              </w:rPr>
            </w:pPr>
            <w:r w:rsidRPr="00DB30A5">
              <w:rPr>
                <w:rFonts w:ascii="Book Antiqua" w:hAnsi="Book Antiqua"/>
                <w:b/>
                <w:sz w:val="24"/>
                <w:szCs w:val="24"/>
                <w:lang w:val="el-GR"/>
              </w:rPr>
              <w:t>στο Σπίτι της Κύπρου</w:t>
            </w:r>
          </w:p>
        </w:tc>
        <w:tc>
          <w:tcPr>
            <w:tcW w:w="1701" w:type="dxa"/>
            <w:vAlign w:val="center"/>
          </w:tcPr>
          <w:p w:rsidR="00DB30A5" w:rsidRPr="00252933" w:rsidRDefault="00DB30A5" w:rsidP="00DB30A5">
            <w:pPr>
              <w:jc w:val="center"/>
              <w:rPr>
                <w:rFonts w:ascii="Book Antiqua" w:hAnsi="Book Antiqua"/>
                <w:sz w:val="28"/>
                <w:szCs w:val="28"/>
                <w:lang w:val="el-GR"/>
              </w:rPr>
            </w:pPr>
            <w:r>
              <w:rPr>
                <w:rFonts w:ascii="Book Antiqua" w:hAnsi="Book Antiqua"/>
                <w:noProof/>
                <w:sz w:val="28"/>
                <w:szCs w:val="28"/>
                <w:lang w:val="el-GR" w:eastAsia="el-GR" w:bidi="ar-SA"/>
              </w:rPr>
              <w:drawing>
                <wp:inline distT="0" distB="0" distL="0" distR="0" wp14:anchorId="1DE65D19" wp14:editId="298E5496">
                  <wp:extent cx="860425" cy="1185739"/>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7154" cy="1195012"/>
                          </a:xfrm>
                          <a:prstGeom prst="rect">
                            <a:avLst/>
                          </a:prstGeom>
                          <a:noFill/>
                        </pic:spPr>
                      </pic:pic>
                    </a:graphicData>
                  </a:graphic>
                </wp:inline>
              </w:drawing>
            </w:r>
          </w:p>
        </w:tc>
        <w:tc>
          <w:tcPr>
            <w:tcW w:w="1700" w:type="dxa"/>
            <w:vAlign w:val="center"/>
          </w:tcPr>
          <w:p w:rsidR="00DB30A5" w:rsidRPr="00252933" w:rsidRDefault="00DB30A5" w:rsidP="00DB30A5">
            <w:pPr>
              <w:jc w:val="center"/>
              <w:rPr>
                <w:rFonts w:ascii="Book Antiqua" w:hAnsi="Book Antiqua"/>
                <w:sz w:val="10"/>
                <w:szCs w:val="10"/>
                <w:lang w:val="el-GR"/>
              </w:rPr>
            </w:pPr>
            <w:r>
              <w:rPr>
                <w:rFonts w:ascii="Book Antiqua" w:hAnsi="Book Antiqua"/>
                <w:noProof/>
                <w:sz w:val="28"/>
                <w:szCs w:val="28"/>
                <w:lang w:val="el-GR" w:eastAsia="el-GR" w:bidi="ar-SA"/>
              </w:rPr>
              <w:drawing>
                <wp:inline distT="0" distB="0" distL="0" distR="0" wp14:anchorId="771D75AC" wp14:editId="40384151">
                  <wp:extent cx="829310" cy="1149419"/>
                  <wp:effectExtent l="0" t="0" r="889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1472" cy="1152415"/>
                          </a:xfrm>
                          <a:prstGeom prst="rect">
                            <a:avLst/>
                          </a:prstGeom>
                          <a:noFill/>
                        </pic:spPr>
                      </pic:pic>
                    </a:graphicData>
                  </a:graphic>
                </wp:inline>
              </w:drawing>
            </w:r>
          </w:p>
        </w:tc>
      </w:tr>
    </w:tbl>
    <w:p w:rsidR="00C109A3" w:rsidRPr="00DB30A5" w:rsidRDefault="00C109A3" w:rsidP="00C109A3">
      <w:pPr>
        <w:spacing w:after="120"/>
        <w:ind w:left="-426" w:right="-619"/>
        <w:jc w:val="both"/>
        <w:rPr>
          <w:rFonts w:ascii="Book Antiqua" w:hAnsi="Book Antiqua"/>
          <w:lang w:val="el-GR"/>
        </w:rPr>
      </w:pPr>
    </w:p>
    <w:p w:rsidR="00C109A3" w:rsidRPr="00DB30A5" w:rsidRDefault="00C109A3" w:rsidP="00DB30A5">
      <w:pPr>
        <w:autoSpaceDE w:val="0"/>
        <w:autoSpaceDN w:val="0"/>
        <w:adjustRightInd w:val="0"/>
        <w:spacing w:after="60"/>
        <w:ind w:left="-425" w:right="-618"/>
        <w:jc w:val="both"/>
        <w:rPr>
          <w:rFonts w:ascii="Book Antiqua" w:hAnsi="Book Antiqua"/>
          <w:sz w:val="20"/>
          <w:szCs w:val="20"/>
          <w:lang w:val="el-GR"/>
        </w:rPr>
      </w:pPr>
      <w:r w:rsidRPr="00DB30A5">
        <w:rPr>
          <w:rFonts w:ascii="Book Antiqua" w:hAnsi="Book Antiqua"/>
          <w:sz w:val="20"/>
          <w:szCs w:val="20"/>
        </w:rPr>
        <w:t>T</w:t>
      </w:r>
      <w:r w:rsidR="00161E81">
        <w:rPr>
          <w:rFonts w:ascii="Book Antiqua" w:hAnsi="Book Antiqua"/>
          <w:sz w:val="20"/>
          <w:szCs w:val="20"/>
          <w:lang w:val="el-GR"/>
        </w:rPr>
        <w:t xml:space="preserve">η Δευτέρα 28 </w:t>
      </w:r>
      <w:r w:rsidRPr="00DB30A5">
        <w:rPr>
          <w:rFonts w:ascii="Book Antiqua" w:hAnsi="Book Antiqua"/>
          <w:sz w:val="20"/>
          <w:szCs w:val="20"/>
          <w:lang w:val="el-GR"/>
        </w:rPr>
        <w:t>Μαρτίου 2016, στις 20.00, θα πραγματοποιηθεί στο Σπίτι της Κύπρου</w:t>
      </w:r>
      <w:r w:rsidRPr="00DB30A5">
        <w:rPr>
          <w:rFonts w:ascii="Book Antiqua" w:eastAsia="Times New Roman" w:hAnsi="Book Antiqua"/>
          <w:sz w:val="20"/>
          <w:szCs w:val="20"/>
          <w:lang w:val="el-GR"/>
        </w:rPr>
        <w:t>, Ξενοφώντος 2</w:t>
      </w:r>
      <w:r w:rsidRPr="00DB30A5">
        <w:rPr>
          <w:rFonts w:ascii="Book Antiqua" w:eastAsia="Times New Roman" w:hAnsi="Book Antiqua"/>
          <w:sz w:val="20"/>
          <w:szCs w:val="20"/>
          <w:vertAlign w:val="superscript"/>
          <w:lang w:val="el-GR"/>
        </w:rPr>
        <w:t>Α</w:t>
      </w:r>
      <w:r w:rsidRPr="00DB30A5">
        <w:rPr>
          <w:rFonts w:ascii="Book Antiqua" w:eastAsia="Times New Roman" w:hAnsi="Book Antiqua"/>
          <w:sz w:val="20"/>
          <w:szCs w:val="20"/>
          <w:lang w:val="el-GR"/>
        </w:rPr>
        <w:t xml:space="preserve"> στο Σύνταγμα, η παρουσίαση </w:t>
      </w:r>
      <w:r w:rsidRPr="00DB30A5">
        <w:rPr>
          <w:rFonts w:ascii="Book Antiqua" w:hAnsi="Book Antiqua"/>
          <w:sz w:val="20"/>
          <w:szCs w:val="20"/>
          <w:lang w:val="el-GR"/>
        </w:rPr>
        <w:t xml:space="preserve">των βιβλίων </w:t>
      </w:r>
      <w:r w:rsidR="008F384F" w:rsidRPr="00DB30A5">
        <w:rPr>
          <w:rFonts w:ascii="Book Antiqua" w:hAnsi="Book Antiqua"/>
          <w:sz w:val="20"/>
          <w:szCs w:val="20"/>
          <w:lang w:val="el-GR"/>
        </w:rPr>
        <w:t xml:space="preserve">του </w:t>
      </w:r>
      <w:r w:rsidRPr="00DB30A5">
        <w:rPr>
          <w:rFonts w:ascii="Book Antiqua" w:hAnsi="Book Antiqua"/>
          <w:sz w:val="20"/>
          <w:szCs w:val="20"/>
          <w:lang w:val="el-GR"/>
        </w:rPr>
        <w:t xml:space="preserve">Κωνσταντίνου Κωνσταντινίδη, </w:t>
      </w:r>
      <w:r w:rsidRPr="00DB30A5">
        <w:rPr>
          <w:rFonts w:ascii="Book Antiqua" w:hAnsi="Book Antiqua"/>
          <w:i/>
          <w:sz w:val="20"/>
          <w:szCs w:val="20"/>
          <w:lang w:val="el-GR"/>
        </w:rPr>
        <w:t xml:space="preserve">Κατάθεση Δελτίου Πορείας. Προσφορά στην κοινωνία και στην πατρίδα </w:t>
      </w:r>
      <w:r w:rsidRPr="00DB30A5">
        <w:rPr>
          <w:rFonts w:ascii="Book Antiqua" w:hAnsi="Book Antiqua"/>
          <w:sz w:val="20"/>
          <w:szCs w:val="20"/>
          <w:lang w:val="el-GR"/>
        </w:rPr>
        <w:t xml:space="preserve">και </w:t>
      </w:r>
      <w:r w:rsidR="00D279B2">
        <w:rPr>
          <w:rFonts w:ascii="Book Antiqua" w:hAnsi="Book Antiqua"/>
          <w:i/>
          <w:sz w:val="20"/>
          <w:szCs w:val="20"/>
          <w:lang w:val="el-GR"/>
        </w:rPr>
        <w:t>ΛΟΧΟΣ ΗΡΩΩΝ.</w:t>
      </w:r>
      <w:r w:rsidRPr="00DB30A5">
        <w:rPr>
          <w:rFonts w:ascii="Book Antiqua" w:hAnsi="Book Antiqua"/>
          <w:i/>
          <w:sz w:val="20"/>
          <w:szCs w:val="20"/>
          <w:lang w:val="el-GR"/>
        </w:rPr>
        <w:t xml:space="preserve"> ΕΟΚΑ 1955-1959</w:t>
      </w:r>
      <w:r w:rsidRPr="00DB30A5">
        <w:rPr>
          <w:rFonts w:ascii="Book Antiqua" w:hAnsi="Book Antiqua"/>
          <w:sz w:val="20"/>
          <w:szCs w:val="20"/>
          <w:lang w:val="el-GR"/>
        </w:rPr>
        <w:t>.</w:t>
      </w:r>
    </w:p>
    <w:p w:rsidR="002B28C3" w:rsidRPr="00DB30A5" w:rsidRDefault="002B28C3" w:rsidP="00DB30A5">
      <w:pPr>
        <w:spacing w:after="60"/>
        <w:ind w:left="-425" w:right="-618" w:firstLine="567"/>
        <w:jc w:val="both"/>
        <w:rPr>
          <w:rFonts w:ascii="Book Antiqua" w:hAnsi="Book Antiqua"/>
          <w:color w:val="000000"/>
          <w:sz w:val="20"/>
          <w:szCs w:val="20"/>
          <w:shd w:val="clear" w:color="auto" w:fill="FFFFFF"/>
          <w:lang w:val="el-GR"/>
        </w:rPr>
      </w:pPr>
      <w:r w:rsidRPr="00DB30A5">
        <w:rPr>
          <w:rFonts w:ascii="Book Antiqua" w:hAnsi="Book Antiqua"/>
          <w:color w:val="000000"/>
          <w:sz w:val="20"/>
          <w:szCs w:val="20"/>
          <w:shd w:val="clear" w:color="auto" w:fill="FFFFFF"/>
          <w:lang w:val="el-GR"/>
        </w:rPr>
        <w:t xml:space="preserve">Μετά από ένα μακροχρόνιο ειρηνικό αγώνα και την αθέτηση των προτάσεων και υποσχέσεων της Μεγάλης Βρετανίας για την υλοποίηση του πόθου των Κυπρίων, Ένωση της Κύπρου με την Ελλάδα, ξέσπασε το κίνημα της ΕΟΚΑ για να υλοποιήσει το όνειρο. Ο ενωτικός αγώνας μπήκε σε κάθε σπίτι του νησιού. Στόχος του βιβλίου </w:t>
      </w:r>
      <w:r w:rsidRPr="00DB30A5">
        <w:rPr>
          <w:rFonts w:ascii="Book Antiqua" w:hAnsi="Book Antiqua"/>
          <w:i/>
          <w:sz w:val="20"/>
          <w:szCs w:val="20"/>
          <w:lang w:val="el-GR"/>
        </w:rPr>
        <w:t>Κατάθεση Δελτίου Πορείας. Προσφορά στην κοινωνία και στην πατρίδα</w:t>
      </w:r>
      <w:r w:rsidRPr="00DB30A5">
        <w:rPr>
          <w:rFonts w:ascii="Book Antiqua" w:hAnsi="Book Antiqua"/>
          <w:color w:val="000000"/>
          <w:sz w:val="20"/>
          <w:szCs w:val="20"/>
          <w:shd w:val="clear" w:color="auto" w:fill="FFFFFF"/>
          <w:lang w:val="el-GR"/>
        </w:rPr>
        <w:t xml:space="preserve"> είναι να αναδείξει πώς ο αγώνας καθόριζε τα βήματα της οικογενείας του ταπεινού ιερέα, αλλά και την καθημερινότητα του χωριού, του Αγίου Κωνσταντίνου Πιτσιλιάς.</w:t>
      </w:r>
    </w:p>
    <w:p w:rsidR="002B28C3" w:rsidRDefault="002B28C3" w:rsidP="00DB30A5">
      <w:pPr>
        <w:spacing w:after="60"/>
        <w:ind w:left="-425" w:right="-618" w:firstLine="567"/>
        <w:jc w:val="both"/>
        <w:rPr>
          <w:rFonts w:ascii="Book Antiqua" w:eastAsia="Times New Roman" w:hAnsi="Book Antiqua"/>
          <w:sz w:val="20"/>
          <w:szCs w:val="20"/>
          <w:lang w:val="el-GR" w:eastAsia="el-GR"/>
        </w:rPr>
      </w:pPr>
      <w:r w:rsidRPr="00DB30A5">
        <w:rPr>
          <w:rFonts w:ascii="Book Antiqua" w:eastAsia="Times New Roman" w:hAnsi="Book Antiqua"/>
          <w:sz w:val="20"/>
          <w:szCs w:val="20"/>
          <w:lang w:val="el-GR" w:eastAsia="el-GR"/>
        </w:rPr>
        <w:t xml:space="preserve">Η πρώτη ενότητα του βιβλίου </w:t>
      </w:r>
      <w:r w:rsidRPr="00DB30A5">
        <w:rPr>
          <w:rFonts w:ascii="Book Antiqua" w:hAnsi="Book Antiqua"/>
          <w:i/>
          <w:sz w:val="20"/>
          <w:szCs w:val="20"/>
          <w:lang w:val="el-GR"/>
        </w:rPr>
        <w:t>ΛΟΧΟΣ ΗΡΩΩΝ, ΕΟΚΑ 1955-1959</w:t>
      </w:r>
      <w:r w:rsidRPr="00DB30A5">
        <w:rPr>
          <w:rFonts w:ascii="Book Antiqua" w:hAnsi="Book Antiqua"/>
          <w:sz w:val="20"/>
          <w:szCs w:val="20"/>
          <w:lang w:val="el-GR"/>
        </w:rPr>
        <w:t xml:space="preserve">, </w:t>
      </w:r>
      <w:r w:rsidRPr="00DB30A5">
        <w:rPr>
          <w:rFonts w:ascii="Book Antiqua" w:eastAsia="Times New Roman" w:hAnsi="Book Antiqua"/>
          <w:sz w:val="20"/>
          <w:szCs w:val="20"/>
          <w:lang w:val="el-GR" w:eastAsia="el-GR"/>
        </w:rPr>
        <w:t>Στίχοι</w:t>
      </w:r>
      <w:r w:rsidRPr="00DB30A5">
        <w:rPr>
          <w:rFonts w:ascii="Book Antiqua" w:eastAsia="Times New Roman" w:hAnsi="Book Antiqua"/>
          <w:i/>
          <w:sz w:val="20"/>
          <w:szCs w:val="20"/>
          <w:lang w:val="el-GR" w:eastAsia="el-GR"/>
        </w:rPr>
        <w:t xml:space="preserve"> Λιτής</w:t>
      </w:r>
      <w:r w:rsidRPr="00DB30A5">
        <w:rPr>
          <w:rFonts w:ascii="Book Antiqua" w:eastAsia="Times New Roman" w:hAnsi="Book Antiqua"/>
          <w:sz w:val="20"/>
          <w:szCs w:val="20"/>
          <w:lang w:val="el-GR" w:eastAsia="el-GR"/>
        </w:rPr>
        <w:t xml:space="preserve">, περιλαμβάνει στίχους αφιερωμένους </w:t>
      </w:r>
      <w:r w:rsidRPr="00DB30A5">
        <w:rPr>
          <w:rFonts w:ascii="Book Antiqua" w:hAnsi="Book Antiqua"/>
          <w:sz w:val="20"/>
          <w:szCs w:val="20"/>
          <w:lang w:val="el-GR"/>
        </w:rPr>
        <w:t>στους 108 πεσόντες κατά τη διάρκεια του Αγώνα. Κλείνει με ε</w:t>
      </w:r>
      <w:r w:rsidRPr="00DB30A5">
        <w:rPr>
          <w:rFonts w:ascii="Book Antiqua" w:eastAsia="Times New Roman" w:hAnsi="Book Antiqua"/>
          <w:sz w:val="20"/>
          <w:szCs w:val="20"/>
          <w:lang w:val="el-GR" w:eastAsia="el-GR"/>
        </w:rPr>
        <w:t xml:space="preserve">πινίκιο άσμα στους ηρωικούς νεκρούς και </w:t>
      </w:r>
      <w:r w:rsidR="00DB30A5" w:rsidRPr="00DB30A5">
        <w:rPr>
          <w:rFonts w:ascii="Book Antiqua" w:eastAsia="Times New Roman" w:hAnsi="Book Antiqua"/>
          <w:sz w:val="20"/>
          <w:szCs w:val="20"/>
          <w:lang w:val="el-GR" w:eastAsia="el-GR"/>
        </w:rPr>
        <w:t xml:space="preserve">με </w:t>
      </w:r>
      <w:r w:rsidRPr="00DB30A5">
        <w:rPr>
          <w:rFonts w:ascii="Book Antiqua" w:eastAsia="Times New Roman" w:hAnsi="Book Antiqua"/>
          <w:sz w:val="20"/>
          <w:szCs w:val="20"/>
          <w:lang w:val="el-GR" w:eastAsia="el-GR"/>
        </w:rPr>
        <w:t>προσκλη</w:t>
      </w:r>
      <w:r w:rsidR="00DB30A5" w:rsidRPr="00DB30A5">
        <w:rPr>
          <w:rFonts w:ascii="Book Antiqua" w:eastAsia="Times New Roman" w:hAnsi="Book Antiqua"/>
          <w:sz w:val="20"/>
          <w:szCs w:val="20"/>
          <w:lang w:val="el-GR" w:eastAsia="el-GR"/>
        </w:rPr>
        <w:t xml:space="preserve">τήριο προς όλους τους Αγωνιστές. </w:t>
      </w:r>
      <w:r w:rsidRPr="00DB30A5">
        <w:rPr>
          <w:rFonts w:ascii="Book Antiqua" w:eastAsia="Times New Roman" w:hAnsi="Book Antiqua"/>
          <w:sz w:val="20"/>
          <w:szCs w:val="20"/>
          <w:lang w:val="el-GR" w:eastAsia="el-GR"/>
        </w:rPr>
        <w:t xml:space="preserve">Η δεύτερη ενότητα, </w:t>
      </w:r>
      <w:r w:rsidRPr="00DB30A5">
        <w:rPr>
          <w:rFonts w:ascii="Book Antiqua" w:eastAsia="Times New Roman" w:hAnsi="Book Antiqua"/>
          <w:i/>
          <w:sz w:val="20"/>
          <w:szCs w:val="20"/>
          <w:lang w:val="el-GR" w:eastAsia="el-GR"/>
        </w:rPr>
        <w:t>Ήθος και Μεγαλείο,</w:t>
      </w:r>
      <w:r w:rsidRPr="00DB30A5">
        <w:rPr>
          <w:rFonts w:ascii="Book Antiqua" w:eastAsia="Times New Roman" w:hAnsi="Book Antiqua"/>
          <w:sz w:val="20"/>
          <w:szCs w:val="20"/>
          <w:lang w:val="el-GR" w:eastAsia="el-GR"/>
        </w:rPr>
        <w:t xml:space="preserve"> προβάλλει το ήθος και τον χαρακτήρα του Αγώνα μέσα από τα αυθόρμητα λόγια περηφάνιας και πόνου των δικών τους ανθρώπων και των συναγωνιστών του</w:t>
      </w:r>
      <w:r w:rsidR="00DB30A5" w:rsidRPr="00DB30A5">
        <w:rPr>
          <w:rFonts w:ascii="Book Antiqua" w:eastAsia="Times New Roman" w:hAnsi="Book Antiqua"/>
          <w:sz w:val="20"/>
          <w:szCs w:val="20"/>
          <w:lang w:val="el-GR" w:eastAsia="el-GR"/>
        </w:rPr>
        <w:t>ς</w:t>
      </w:r>
      <w:r w:rsidRPr="00DB30A5">
        <w:rPr>
          <w:rFonts w:ascii="Book Antiqua" w:eastAsia="Times New Roman" w:hAnsi="Book Antiqua"/>
          <w:sz w:val="20"/>
          <w:szCs w:val="20"/>
          <w:lang w:val="el-GR" w:eastAsia="el-GR"/>
        </w:rPr>
        <w:t xml:space="preserve"> και, κυρίως, μέσα από τις πρωτοποριακές σκέψεις και τα ανεπανάληπτα κείμενα και ποιήματα που μας κληροδότησαν.</w:t>
      </w:r>
    </w:p>
    <w:p w:rsidR="00A20400" w:rsidRPr="00DB30A5" w:rsidRDefault="00E06533" w:rsidP="00A20400">
      <w:pPr>
        <w:spacing w:after="60"/>
        <w:ind w:left="-425" w:right="-618" w:firstLine="567"/>
        <w:jc w:val="both"/>
        <w:rPr>
          <w:rFonts w:ascii="Book Antiqua" w:hAnsi="Book Antiqua"/>
          <w:sz w:val="20"/>
          <w:szCs w:val="20"/>
          <w:lang w:val="el-GR"/>
        </w:rPr>
      </w:pPr>
      <w:r>
        <w:rPr>
          <w:rFonts w:ascii="Book Antiqua" w:hAnsi="Book Antiqua"/>
          <w:sz w:val="20"/>
          <w:szCs w:val="20"/>
          <w:lang w:val="el-GR"/>
        </w:rPr>
        <w:t>Για τον συγγραφέα και τα</w:t>
      </w:r>
      <w:r w:rsidR="00A20400" w:rsidRPr="00DB30A5">
        <w:rPr>
          <w:rFonts w:ascii="Book Antiqua" w:hAnsi="Book Antiqua"/>
          <w:sz w:val="20"/>
          <w:szCs w:val="20"/>
          <w:lang w:val="el-GR"/>
        </w:rPr>
        <w:t xml:space="preserve"> βιβλία θα μιλήσουν, ο Καθηγητής Διεθνούς Πολιτικής, Κοσμήτορας Σχολής Διεθνών Σπουδών, Επικοινωνίας και Πολιτισμού του </w:t>
      </w:r>
      <w:proofErr w:type="spellStart"/>
      <w:r w:rsidR="00A20400" w:rsidRPr="00DB30A5">
        <w:rPr>
          <w:rFonts w:ascii="Book Antiqua" w:hAnsi="Book Antiqua"/>
          <w:sz w:val="20"/>
          <w:szCs w:val="20"/>
          <w:lang w:val="el-GR"/>
        </w:rPr>
        <w:t>Παντείου</w:t>
      </w:r>
      <w:proofErr w:type="spellEnd"/>
      <w:r w:rsidR="00A20400" w:rsidRPr="00DB30A5">
        <w:rPr>
          <w:rFonts w:ascii="Book Antiqua" w:hAnsi="Book Antiqua"/>
          <w:sz w:val="20"/>
          <w:szCs w:val="20"/>
          <w:lang w:val="el-GR"/>
        </w:rPr>
        <w:t xml:space="preserve"> Πανεπιστημίου, κ. Χριστόδουλος </w:t>
      </w:r>
      <w:proofErr w:type="spellStart"/>
      <w:r w:rsidR="00A20400" w:rsidRPr="00DB30A5">
        <w:rPr>
          <w:rFonts w:ascii="Book Antiqua" w:hAnsi="Book Antiqua"/>
          <w:sz w:val="20"/>
          <w:szCs w:val="20"/>
          <w:lang w:val="el-GR"/>
        </w:rPr>
        <w:t>Γιαλλουρίδης</w:t>
      </w:r>
      <w:proofErr w:type="spellEnd"/>
      <w:r w:rsidR="00A20400" w:rsidRPr="00DB30A5">
        <w:rPr>
          <w:rFonts w:ascii="Book Antiqua" w:hAnsi="Book Antiqua"/>
          <w:sz w:val="20"/>
          <w:szCs w:val="20"/>
          <w:lang w:val="el-GR"/>
        </w:rPr>
        <w:t>, η φιλόλογος, τ. Μορφωτικός Ακόλουθος της Πρεσβείας της Κυπριακής Δημοκρατίας, κ. Ελένη Αντωνιάδου και ο φιλόλογος</w:t>
      </w:r>
      <w:r w:rsidR="00032AC5">
        <w:rPr>
          <w:rFonts w:ascii="Book Antiqua" w:hAnsi="Book Antiqua"/>
          <w:sz w:val="20"/>
          <w:szCs w:val="20"/>
          <w:lang w:val="el-GR"/>
        </w:rPr>
        <w:t xml:space="preserve"> Μουσικού Σχολείου Πατρών</w:t>
      </w:r>
      <w:r w:rsidR="00A20400" w:rsidRPr="00DB30A5">
        <w:rPr>
          <w:rFonts w:ascii="Book Antiqua" w:hAnsi="Book Antiqua"/>
          <w:sz w:val="20"/>
          <w:szCs w:val="20"/>
          <w:lang w:val="el-GR"/>
        </w:rPr>
        <w:t xml:space="preserve">, διδάκτωρ </w:t>
      </w:r>
      <w:r w:rsidR="00032AC5">
        <w:rPr>
          <w:rFonts w:ascii="Book Antiqua" w:hAnsi="Book Antiqua"/>
          <w:sz w:val="20"/>
          <w:szCs w:val="20"/>
          <w:lang w:val="el-GR"/>
        </w:rPr>
        <w:t>Πανεπιστημίου Πατρών</w:t>
      </w:r>
      <w:r w:rsidR="00A20400" w:rsidRPr="00DB30A5">
        <w:rPr>
          <w:rFonts w:ascii="Book Antiqua" w:hAnsi="Book Antiqua"/>
          <w:sz w:val="20"/>
          <w:szCs w:val="20"/>
          <w:lang w:val="el-GR"/>
        </w:rPr>
        <w:t xml:space="preserve">, κ. Γεώργιος </w:t>
      </w:r>
      <w:proofErr w:type="spellStart"/>
      <w:r w:rsidR="00A20400" w:rsidRPr="00DB30A5">
        <w:rPr>
          <w:rFonts w:ascii="Book Antiqua" w:hAnsi="Book Antiqua"/>
          <w:sz w:val="20"/>
          <w:szCs w:val="20"/>
          <w:lang w:val="el-GR"/>
        </w:rPr>
        <w:t>Βοζαΐτης</w:t>
      </w:r>
      <w:proofErr w:type="spellEnd"/>
      <w:r w:rsidR="00A20400" w:rsidRPr="00DB30A5">
        <w:rPr>
          <w:rFonts w:ascii="Book Antiqua" w:hAnsi="Book Antiqua"/>
          <w:sz w:val="20"/>
          <w:szCs w:val="20"/>
          <w:lang w:val="el-GR"/>
        </w:rPr>
        <w:t>.</w:t>
      </w:r>
    </w:p>
    <w:p w:rsidR="002B28C3" w:rsidRPr="00DB30A5" w:rsidRDefault="00DB30A5" w:rsidP="00DB30A5">
      <w:pPr>
        <w:spacing w:after="60"/>
        <w:ind w:left="-425" w:right="-618"/>
        <w:jc w:val="both"/>
        <w:rPr>
          <w:rFonts w:ascii="Book Antiqua" w:hAnsi="Book Antiqua"/>
          <w:sz w:val="20"/>
          <w:szCs w:val="20"/>
          <w:lang w:val="el-GR"/>
        </w:rPr>
      </w:pPr>
      <w:r w:rsidRPr="00DB30A5">
        <w:rPr>
          <w:rFonts w:ascii="Book Antiqua" w:hAnsi="Book Antiqua"/>
          <w:sz w:val="20"/>
          <w:szCs w:val="20"/>
          <w:lang w:val="el-GR"/>
        </w:rPr>
        <w:t>___________________________</w:t>
      </w:r>
    </w:p>
    <w:p w:rsidR="005530E5" w:rsidRPr="00DB30A5" w:rsidRDefault="003B669D" w:rsidP="00DB30A5">
      <w:pPr>
        <w:spacing w:after="60"/>
        <w:ind w:left="-425" w:right="-618"/>
        <w:jc w:val="both"/>
        <w:rPr>
          <w:rFonts w:ascii="Book Antiqua" w:hAnsi="Book Antiqua"/>
          <w:sz w:val="20"/>
          <w:szCs w:val="20"/>
          <w:lang w:val="el-GR"/>
        </w:rPr>
      </w:pPr>
      <w:r w:rsidRPr="00DB30A5">
        <w:rPr>
          <w:rFonts w:ascii="Book Antiqua" w:hAnsi="Book Antiqua"/>
          <w:sz w:val="20"/>
          <w:szCs w:val="20"/>
          <w:lang w:val="el-GR"/>
        </w:rPr>
        <w:t xml:space="preserve">Ο </w:t>
      </w:r>
      <w:r w:rsidR="008F384F" w:rsidRPr="00DB30A5">
        <w:rPr>
          <w:rFonts w:ascii="Book Antiqua" w:hAnsi="Book Antiqua"/>
          <w:sz w:val="20"/>
          <w:szCs w:val="20"/>
          <w:lang w:val="el-GR"/>
        </w:rPr>
        <w:t>Κωνσταντίνος Π. Κ</w:t>
      </w:r>
      <w:r w:rsidRPr="00DB30A5">
        <w:rPr>
          <w:rFonts w:ascii="Book Antiqua" w:hAnsi="Book Antiqua"/>
          <w:sz w:val="20"/>
          <w:szCs w:val="20"/>
          <w:lang w:val="el-GR"/>
        </w:rPr>
        <w:t>ωνσταντινίδης γεννήθηκε στον Άγιο</w:t>
      </w:r>
      <w:r w:rsidR="008F384F" w:rsidRPr="00DB30A5">
        <w:rPr>
          <w:rFonts w:ascii="Book Antiqua" w:hAnsi="Book Antiqua"/>
          <w:sz w:val="20"/>
          <w:szCs w:val="20"/>
          <w:lang w:val="el-GR"/>
        </w:rPr>
        <w:t xml:space="preserve"> Κωνσταντίνο Κύπρου. </w:t>
      </w:r>
      <w:r w:rsidRPr="00DB30A5">
        <w:rPr>
          <w:rFonts w:ascii="Book Antiqua" w:hAnsi="Book Antiqua"/>
          <w:sz w:val="20"/>
          <w:szCs w:val="20"/>
          <w:lang w:val="el-GR"/>
        </w:rPr>
        <w:t xml:space="preserve">Μετά τις εγκύκλιες σπουδές του φοίτησε στο Εθνικό και Καποδιστριακό Πανεπιστήμιο Αθηνών, στο Πανεπιστήμιο Πατρών και στο </w:t>
      </w:r>
      <w:r w:rsidRPr="00DB30A5">
        <w:rPr>
          <w:rFonts w:ascii="Book Antiqua" w:hAnsi="Book Antiqua"/>
          <w:sz w:val="20"/>
          <w:szCs w:val="20"/>
        </w:rPr>
        <w:t>Imperial</w:t>
      </w:r>
      <w:r w:rsidRPr="00DB30A5">
        <w:rPr>
          <w:rFonts w:ascii="Book Antiqua" w:hAnsi="Book Antiqua"/>
          <w:sz w:val="20"/>
          <w:szCs w:val="20"/>
          <w:lang w:val="el-GR"/>
        </w:rPr>
        <w:t xml:space="preserve"> </w:t>
      </w:r>
      <w:r w:rsidRPr="00DB30A5">
        <w:rPr>
          <w:rFonts w:ascii="Book Antiqua" w:hAnsi="Book Antiqua"/>
          <w:sz w:val="20"/>
          <w:szCs w:val="20"/>
        </w:rPr>
        <w:t>College</w:t>
      </w:r>
      <w:r w:rsidRPr="00DB30A5">
        <w:rPr>
          <w:rFonts w:ascii="Book Antiqua" w:hAnsi="Book Antiqua"/>
          <w:sz w:val="20"/>
          <w:szCs w:val="20"/>
          <w:lang w:val="el-GR"/>
        </w:rPr>
        <w:t xml:space="preserve"> του πανεπιστημίου του Λονδίνου. Δίδαξε μαθήματα Φυσικών Επιστημών, κυρίως Βιολογία, στα ιστορικά </w:t>
      </w:r>
      <w:proofErr w:type="spellStart"/>
      <w:r w:rsidRPr="00DB30A5">
        <w:rPr>
          <w:rFonts w:ascii="Book Antiqua" w:hAnsi="Book Antiqua"/>
          <w:sz w:val="20"/>
          <w:szCs w:val="20"/>
          <w:lang w:val="el-GR"/>
        </w:rPr>
        <w:t>Αρσάκεια</w:t>
      </w:r>
      <w:proofErr w:type="spellEnd"/>
      <w:r w:rsidRPr="00DB30A5">
        <w:rPr>
          <w:rFonts w:ascii="Book Antiqua" w:hAnsi="Book Antiqua"/>
          <w:sz w:val="20"/>
          <w:szCs w:val="20"/>
          <w:lang w:val="el-GR"/>
        </w:rPr>
        <w:t xml:space="preserve"> </w:t>
      </w:r>
      <w:r w:rsidR="00912353" w:rsidRPr="00DB30A5">
        <w:rPr>
          <w:rFonts w:ascii="Book Antiqua" w:hAnsi="Book Antiqua"/>
          <w:sz w:val="20"/>
          <w:szCs w:val="20"/>
          <w:lang w:val="el-GR"/>
        </w:rPr>
        <w:t>Σχολεία των Πατρών και στην Αρσ</w:t>
      </w:r>
      <w:r w:rsidRPr="00DB30A5">
        <w:rPr>
          <w:rFonts w:ascii="Book Antiqua" w:hAnsi="Book Antiqua"/>
          <w:sz w:val="20"/>
          <w:szCs w:val="20"/>
          <w:lang w:val="el-GR"/>
        </w:rPr>
        <w:t xml:space="preserve">άκειο Παιδαγωγική Ακαδημία Πατρών της Φιλεκπαιδευτικής Εταιρείας. Κατά τα τελευταία έντεκα χρόνια της υπηρεσίας του </w:t>
      </w:r>
      <w:r w:rsidR="00912353" w:rsidRPr="00DB30A5">
        <w:rPr>
          <w:rFonts w:ascii="Book Antiqua" w:hAnsi="Book Antiqua"/>
          <w:sz w:val="20"/>
          <w:szCs w:val="20"/>
          <w:lang w:val="el-GR"/>
        </w:rPr>
        <w:t xml:space="preserve">διετέλεσε Διευθυντής του </w:t>
      </w:r>
      <w:proofErr w:type="spellStart"/>
      <w:r w:rsidR="00912353" w:rsidRPr="00DB30A5">
        <w:rPr>
          <w:rFonts w:ascii="Book Antiqua" w:hAnsi="Book Antiqua"/>
          <w:sz w:val="20"/>
          <w:szCs w:val="20"/>
          <w:lang w:val="el-GR"/>
        </w:rPr>
        <w:t>Αρσακείου</w:t>
      </w:r>
      <w:proofErr w:type="spellEnd"/>
      <w:r w:rsidR="00912353" w:rsidRPr="00DB30A5">
        <w:rPr>
          <w:rFonts w:ascii="Book Antiqua" w:hAnsi="Book Antiqua"/>
          <w:sz w:val="20"/>
          <w:szCs w:val="20"/>
          <w:lang w:val="el-GR"/>
        </w:rPr>
        <w:t xml:space="preserve"> Γυμνασίου, το οποίο τιμήθηκε με πολλά βραβεία και τιμητικές διακρίσεις σε τοπικό, περιφερειακό, πανελλαδικό και παγκόσμιο επίπεδο, για τη συμμετοχή του σε διαγωνισμούς με ποικιλία εκπαιδευτικών θεμάτων.</w:t>
      </w:r>
      <w:r w:rsidR="002B28C3" w:rsidRPr="00DB30A5">
        <w:rPr>
          <w:rFonts w:ascii="Book Antiqua" w:hAnsi="Book Antiqua"/>
          <w:sz w:val="20"/>
          <w:szCs w:val="20"/>
          <w:lang w:val="el-GR"/>
        </w:rPr>
        <w:t xml:space="preserve"> </w:t>
      </w:r>
      <w:r w:rsidR="00912353" w:rsidRPr="00DB30A5">
        <w:rPr>
          <w:rFonts w:ascii="Book Antiqua" w:hAnsi="Book Antiqua"/>
          <w:sz w:val="20"/>
          <w:szCs w:val="20"/>
          <w:lang w:val="el-GR"/>
        </w:rPr>
        <w:t xml:space="preserve">Για εικοσιπέντε χρόνια υπήρξε δραστήριο μέλος του Διοικητικού Συμβουλίου της Ένωσης &gt;Κυπρίων Νομού Αχαΐας (Ε.Κ.Ν.Α.) και για δέκα χρόνια δραστήριο μέλος του Κεντρικού Συμβουλίου της Ομοσπονδίας Κυπριακών Οργανώσεων Ελλάδας (Ο.Κ.Ο.Ε.), </w:t>
      </w:r>
      <w:r w:rsidR="002B28C3" w:rsidRPr="00DB30A5">
        <w:rPr>
          <w:rFonts w:ascii="Book Antiqua" w:hAnsi="Book Antiqua"/>
          <w:sz w:val="20"/>
          <w:szCs w:val="20"/>
          <w:lang w:val="el-GR"/>
        </w:rPr>
        <w:t>τ</w:t>
      </w:r>
      <w:r w:rsidR="00912353" w:rsidRPr="00DB30A5">
        <w:rPr>
          <w:rFonts w:ascii="Book Antiqua" w:hAnsi="Book Antiqua"/>
          <w:sz w:val="20"/>
          <w:szCs w:val="20"/>
          <w:lang w:val="el-GR"/>
        </w:rPr>
        <w:t>ων οποίων ορ</w:t>
      </w:r>
      <w:r w:rsidR="00DB30A5" w:rsidRPr="00DB30A5">
        <w:rPr>
          <w:rFonts w:ascii="Book Antiqua" w:hAnsi="Book Antiqua"/>
          <w:sz w:val="20"/>
          <w:szCs w:val="20"/>
          <w:lang w:val="el-GR"/>
        </w:rPr>
        <w:t xml:space="preserve">γανώσεων υπήρξε ιδρυτικό μέλος. </w:t>
      </w:r>
      <w:r w:rsidR="00912353" w:rsidRPr="00DB30A5">
        <w:rPr>
          <w:rFonts w:ascii="Book Antiqua" w:hAnsi="Book Antiqua"/>
          <w:sz w:val="20"/>
          <w:szCs w:val="20"/>
          <w:lang w:val="el-GR"/>
        </w:rPr>
        <w:t>Έγραψε τα βιβλία</w:t>
      </w:r>
      <w:r w:rsidR="009C0362" w:rsidRPr="00DB30A5">
        <w:rPr>
          <w:rFonts w:ascii="Book Antiqua" w:hAnsi="Book Antiqua"/>
          <w:sz w:val="20"/>
          <w:szCs w:val="20"/>
          <w:lang w:val="el-GR"/>
        </w:rPr>
        <w:t>,</w:t>
      </w:r>
      <w:r w:rsidR="00912353" w:rsidRPr="00DB30A5">
        <w:rPr>
          <w:rFonts w:ascii="Book Antiqua" w:hAnsi="Book Antiqua"/>
          <w:sz w:val="20"/>
          <w:szCs w:val="20"/>
          <w:lang w:val="el-GR"/>
        </w:rPr>
        <w:t xml:space="preserve"> </w:t>
      </w:r>
      <w:r w:rsidR="00912353" w:rsidRPr="00DB30A5">
        <w:rPr>
          <w:rFonts w:ascii="Book Antiqua" w:hAnsi="Book Antiqua"/>
          <w:i/>
          <w:sz w:val="20"/>
          <w:szCs w:val="20"/>
          <w:lang w:val="el-GR"/>
        </w:rPr>
        <w:t>Βιολογία. 1453 ερωτήσεις και απαντήσεις</w:t>
      </w:r>
      <w:r w:rsidR="002B28C3" w:rsidRPr="00DB30A5">
        <w:rPr>
          <w:rFonts w:ascii="Book Antiqua" w:hAnsi="Book Antiqua"/>
          <w:sz w:val="20"/>
          <w:szCs w:val="20"/>
          <w:lang w:val="el-GR"/>
        </w:rPr>
        <w:t>(1999)</w:t>
      </w:r>
      <w:r w:rsidR="002B28C3" w:rsidRPr="00DB30A5">
        <w:rPr>
          <w:rFonts w:ascii="Book Antiqua" w:hAnsi="Book Antiqua"/>
          <w:i/>
          <w:sz w:val="20"/>
          <w:szCs w:val="20"/>
          <w:lang w:val="el-GR"/>
        </w:rPr>
        <w:t>,</w:t>
      </w:r>
      <w:r w:rsidR="009C0362" w:rsidRPr="00DB30A5">
        <w:rPr>
          <w:rFonts w:ascii="Book Antiqua" w:hAnsi="Book Antiqua"/>
          <w:sz w:val="20"/>
          <w:szCs w:val="20"/>
          <w:lang w:val="el-GR"/>
        </w:rPr>
        <w:t xml:space="preserve"> για το Λύκειο</w:t>
      </w:r>
      <w:r w:rsidR="002B28C3" w:rsidRPr="00DB30A5">
        <w:rPr>
          <w:rFonts w:ascii="Book Antiqua" w:hAnsi="Book Antiqua"/>
          <w:sz w:val="20"/>
          <w:szCs w:val="20"/>
          <w:lang w:val="el-GR"/>
        </w:rPr>
        <w:t>,</w:t>
      </w:r>
      <w:r w:rsidR="009C0362" w:rsidRPr="00DB30A5">
        <w:rPr>
          <w:rFonts w:ascii="Book Antiqua" w:hAnsi="Book Antiqua"/>
          <w:sz w:val="20"/>
          <w:szCs w:val="20"/>
          <w:lang w:val="el-GR"/>
        </w:rPr>
        <w:t xml:space="preserve"> </w:t>
      </w:r>
      <w:r w:rsidR="009C0362" w:rsidRPr="00DB30A5">
        <w:rPr>
          <w:rFonts w:ascii="Book Antiqua" w:hAnsi="Book Antiqua"/>
          <w:i/>
          <w:sz w:val="20"/>
          <w:szCs w:val="20"/>
          <w:lang w:val="el-GR"/>
        </w:rPr>
        <w:t>Ψευδώνυμα και Κωδικοί ΕΟΚΑ 1955-1959</w:t>
      </w:r>
      <w:r w:rsidR="009C0362" w:rsidRPr="00DB30A5">
        <w:rPr>
          <w:rFonts w:ascii="Book Antiqua" w:hAnsi="Book Antiqua"/>
          <w:sz w:val="20"/>
          <w:szCs w:val="20"/>
          <w:lang w:val="el-GR"/>
        </w:rPr>
        <w:t xml:space="preserve"> (2011), </w:t>
      </w:r>
      <w:r w:rsidR="009C0362" w:rsidRPr="00DB30A5">
        <w:rPr>
          <w:rFonts w:ascii="Book Antiqua" w:hAnsi="Book Antiqua"/>
          <w:i/>
          <w:sz w:val="20"/>
          <w:szCs w:val="20"/>
          <w:lang w:val="el-GR"/>
        </w:rPr>
        <w:t>Κατάθεση Δελτίου Πορείας. Προσφορά στην κοινωνία και στην πατρίδα</w:t>
      </w:r>
      <w:r w:rsidR="009C0362" w:rsidRPr="00DB30A5">
        <w:rPr>
          <w:rFonts w:ascii="Book Antiqua" w:hAnsi="Book Antiqua"/>
          <w:sz w:val="20"/>
          <w:szCs w:val="20"/>
          <w:lang w:val="el-GR"/>
        </w:rPr>
        <w:t xml:space="preserve"> (2013), </w:t>
      </w:r>
      <w:r w:rsidR="009C0362" w:rsidRPr="00DB30A5">
        <w:rPr>
          <w:rFonts w:ascii="Book Antiqua" w:hAnsi="Book Antiqua"/>
          <w:i/>
          <w:sz w:val="20"/>
          <w:szCs w:val="20"/>
          <w:lang w:val="el-GR"/>
        </w:rPr>
        <w:t>Λόχος Ηρώων. ΕΟΚΑ 1955-1959</w:t>
      </w:r>
      <w:r w:rsidR="009C0362" w:rsidRPr="00DB30A5">
        <w:rPr>
          <w:rFonts w:ascii="Book Antiqua" w:hAnsi="Book Antiqua"/>
          <w:sz w:val="20"/>
          <w:szCs w:val="20"/>
          <w:lang w:val="el-GR"/>
        </w:rPr>
        <w:t xml:space="preserve"> (2015), και τις μελέτες, </w:t>
      </w:r>
      <w:r w:rsidR="009C0362" w:rsidRPr="00DB30A5">
        <w:rPr>
          <w:rFonts w:ascii="Book Antiqua" w:hAnsi="Book Antiqua"/>
          <w:i/>
          <w:sz w:val="20"/>
          <w:szCs w:val="20"/>
          <w:lang w:val="el-GR"/>
        </w:rPr>
        <w:t xml:space="preserve">Η Σύληση και Δήωση της Πολιτιστικής μας Κληρονομιάς: α) Εκκλησίες-Μοναστήρια-Κοιμητήρια </w:t>
      </w:r>
      <w:r w:rsidR="009C0362" w:rsidRPr="00DB30A5">
        <w:rPr>
          <w:rFonts w:ascii="Book Antiqua" w:hAnsi="Book Antiqua"/>
          <w:sz w:val="20"/>
          <w:szCs w:val="20"/>
          <w:lang w:val="el-GR"/>
        </w:rPr>
        <w:t>και</w:t>
      </w:r>
      <w:r w:rsidR="009C0362" w:rsidRPr="00DB30A5">
        <w:rPr>
          <w:rFonts w:ascii="Book Antiqua" w:hAnsi="Book Antiqua"/>
          <w:i/>
          <w:sz w:val="20"/>
          <w:szCs w:val="20"/>
          <w:lang w:val="el-GR"/>
        </w:rPr>
        <w:t xml:space="preserve"> β) Φρούρια-Θέατρα-Αρχαιολογικοί Χώροι</w:t>
      </w:r>
      <w:r w:rsidR="009C0362" w:rsidRPr="00DB30A5">
        <w:rPr>
          <w:rFonts w:ascii="Book Antiqua" w:hAnsi="Book Antiqua"/>
          <w:sz w:val="20"/>
          <w:szCs w:val="20"/>
          <w:lang w:val="el-GR"/>
        </w:rPr>
        <w:t xml:space="preserve">, τις οποίες </w:t>
      </w:r>
      <w:r w:rsidR="005530E5" w:rsidRPr="00DB30A5">
        <w:rPr>
          <w:rFonts w:ascii="Book Antiqua" w:hAnsi="Book Antiqua"/>
          <w:sz w:val="20"/>
          <w:szCs w:val="20"/>
          <w:lang w:val="el-GR"/>
        </w:rPr>
        <w:t xml:space="preserve">παρουσίασε στα Παγκόσμια Συνέδρια της ΟΚΟΕ (1997-και 1999). Δημοσίευσε άρθρα εκπαιδευτικού και εθνικού (για την Κύπρο) περιεχομένου στον τοπικό τύπο της Πάτρας. Είχε την ευθύνη εκδόσεως των περιοδικών </w:t>
      </w:r>
      <w:r w:rsidR="005530E5" w:rsidRPr="00DB30A5">
        <w:rPr>
          <w:rFonts w:ascii="Book Antiqua" w:hAnsi="Book Antiqua"/>
          <w:i/>
          <w:sz w:val="20"/>
          <w:szCs w:val="20"/>
          <w:lang w:val="el-GR"/>
        </w:rPr>
        <w:t xml:space="preserve">Κύπρος. γη εναλία </w:t>
      </w:r>
      <w:r w:rsidR="005530E5" w:rsidRPr="00DB30A5">
        <w:rPr>
          <w:rFonts w:ascii="Book Antiqua" w:hAnsi="Book Antiqua"/>
          <w:sz w:val="20"/>
          <w:szCs w:val="20"/>
          <w:lang w:val="el-GR"/>
        </w:rPr>
        <w:t xml:space="preserve">(1995-2002), της Ένωσης Κυπρίων Νομού Αχαΐας, και </w:t>
      </w:r>
      <w:r w:rsidR="005530E5" w:rsidRPr="00DB30A5">
        <w:rPr>
          <w:rFonts w:ascii="Book Antiqua" w:hAnsi="Book Antiqua"/>
          <w:i/>
          <w:sz w:val="20"/>
          <w:szCs w:val="20"/>
          <w:lang w:val="el-GR"/>
        </w:rPr>
        <w:t>ΑΕΝΑΟΝ</w:t>
      </w:r>
      <w:r w:rsidR="005530E5" w:rsidRPr="00DB30A5">
        <w:rPr>
          <w:rFonts w:ascii="Book Antiqua" w:hAnsi="Book Antiqua"/>
          <w:sz w:val="20"/>
          <w:szCs w:val="20"/>
          <w:lang w:val="el-GR"/>
        </w:rPr>
        <w:t xml:space="preserve"> (2000-2009) του </w:t>
      </w:r>
      <w:proofErr w:type="spellStart"/>
      <w:r w:rsidR="005530E5" w:rsidRPr="00DB30A5">
        <w:rPr>
          <w:rFonts w:ascii="Book Antiqua" w:hAnsi="Book Antiqua"/>
          <w:sz w:val="20"/>
          <w:szCs w:val="20"/>
          <w:lang w:val="el-GR"/>
        </w:rPr>
        <w:t>Αρσακείου</w:t>
      </w:r>
      <w:proofErr w:type="spellEnd"/>
      <w:r w:rsidR="005530E5" w:rsidRPr="00DB30A5">
        <w:rPr>
          <w:rFonts w:ascii="Book Antiqua" w:hAnsi="Book Antiqua"/>
          <w:sz w:val="20"/>
          <w:szCs w:val="20"/>
          <w:lang w:val="el-GR"/>
        </w:rPr>
        <w:t xml:space="preserve"> Γυμνασίου Πατρών. Για την εκπαιδευτική και την </w:t>
      </w:r>
      <w:r w:rsidR="002B28C3" w:rsidRPr="00DB30A5">
        <w:rPr>
          <w:rFonts w:ascii="Book Antiqua" w:hAnsi="Book Antiqua"/>
          <w:sz w:val="20"/>
          <w:szCs w:val="20"/>
          <w:lang w:val="el-GR"/>
        </w:rPr>
        <w:t>κοινωνική</w:t>
      </w:r>
      <w:r w:rsidR="005530E5" w:rsidRPr="00DB30A5">
        <w:rPr>
          <w:rFonts w:ascii="Book Antiqua" w:hAnsi="Book Antiqua"/>
          <w:sz w:val="20"/>
          <w:szCs w:val="20"/>
          <w:lang w:val="el-GR"/>
        </w:rPr>
        <w:t xml:space="preserve"> </w:t>
      </w:r>
      <w:r w:rsidR="002B28C3" w:rsidRPr="00DB30A5">
        <w:rPr>
          <w:rFonts w:ascii="Book Antiqua" w:hAnsi="Book Antiqua"/>
          <w:sz w:val="20"/>
          <w:szCs w:val="20"/>
          <w:lang w:val="el-GR"/>
        </w:rPr>
        <w:t xml:space="preserve">του </w:t>
      </w:r>
      <w:r w:rsidR="005530E5" w:rsidRPr="00DB30A5">
        <w:rPr>
          <w:rFonts w:ascii="Book Antiqua" w:hAnsi="Book Antiqua"/>
          <w:sz w:val="20"/>
          <w:szCs w:val="20"/>
          <w:lang w:val="el-GR"/>
        </w:rPr>
        <w:t>δραστηριότητα και προσφορά, έγινε αποδέκτης τιμητικών διακρίσεων.</w:t>
      </w:r>
    </w:p>
    <w:p w:rsidR="00C109A3" w:rsidRPr="00DB30A5" w:rsidRDefault="00DB30A5" w:rsidP="00DB30A5">
      <w:pPr>
        <w:spacing w:after="60"/>
        <w:ind w:left="-425" w:right="-618"/>
        <w:jc w:val="right"/>
        <w:rPr>
          <w:rFonts w:ascii="Book Antiqua" w:hAnsi="Book Antiqua"/>
          <w:color w:val="333333"/>
          <w:sz w:val="20"/>
          <w:szCs w:val="20"/>
          <w:lang w:val="el-GR"/>
        </w:rPr>
      </w:pPr>
      <w:r w:rsidRPr="00DB30A5">
        <w:rPr>
          <w:rFonts w:ascii="Book Antiqua" w:hAnsi="Book Antiqua"/>
          <w:color w:val="333333"/>
          <w:sz w:val="20"/>
          <w:szCs w:val="20"/>
          <w:lang w:val="el-GR"/>
        </w:rPr>
        <w:t>17</w:t>
      </w:r>
      <w:r w:rsidR="00C109A3" w:rsidRPr="00DB30A5">
        <w:rPr>
          <w:rFonts w:ascii="Book Antiqua" w:hAnsi="Book Antiqua"/>
          <w:color w:val="333333"/>
          <w:sz w:val="20"/>
          <w:szCs w:val="20"/>
          <w:lang w:val="el-GR"/>
        </w:rPr>
        <w:t xml:space="preserve"> Μαρτίου 2016</w:t>
      </w:r>
    </w:p>
    <w:sectPr w:rsidR="00C109A3" w:rsidRPr="00DB30A5" w:rsidSect="00DD4E13">
      <w:headerReference w:type="default" r:id="rId9"/>
      <w:footerReference w:type="default" r:id="rId10"/>
      <w:headerReference w:type="first" r:id="rId11"/>
      <w:footerReference w:type="first" r:id="rId12"/>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3F16" w:rsidRDefault="00453F16">
      <w:r>
        <w:separator/>
      </w:r>
    </w:p>
  </w:endnote>
  <w:endnote w:type="continuationSeparator" w:id="0">
    <w:p w:rsidR="00453F16" w:rsidRDefault="00453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Segoe UI">
    <w:panose1 w:val="020B0502040204020203"/>
    <w:charset w:val="A1"/>
    <w:family w:val="swiss"/>
    <w:pitch w:val="variable"/>
    <w:sig w:usb0="E10022FF" w:usb1="C000E47F" w:usb2="00000029" w:usb3="00000000" w:csb0="000001D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032AC5"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A20400"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A20400"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A20400"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A20400"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A20400"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A20400"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453F16">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032AC5"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A20400"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A20400"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A20400"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A20400"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A20400"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A20400"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453F1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3F16" w:rsidRDefault="00453F16">
      <w:r>
        <w:separator/>
      </w:r>
    </w:p>
  </w:footnote>
  <w:footnote w:type="continuationSeparator" w:id="0">
    <w:p w:rsidR="00453F16" w:rsidRDefault="00453F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A20400"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6B413418" wp14:editId="3F785D60">
                <wp:extent cx="762000" cy="790575"/>
                <wp:effectExtent l="0" t="0" r="0" b="952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A20400"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07A31202" wp14:editId="15F679F2">
                <wp:extent cx="1400175" cy="809625"/>
                <wp:effectExtent l="0" t="0" r="9525" b="9525"/>
                <wp:docPr id="4" name="Εικόνα 4"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453F1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A20400"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2BB0FAA1" wp14:editId="3F8BB16E">
                <wp:extent cx="762000" cy="790575"/>
                <wp:effectExtent l="0" t="0" r="0"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A20400"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6D22929D" wp14:editId="625F8014">
                <wp:extent cx="1400175" cy="809625"/>
                <wp:effectExtent l="0" t="0" r="9525" b="9525"/>
                <wp:docPr id="2" name="Εικόνα 2"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453F16" w:rsidP="00A46F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9A3"/>
    <w:rsid w:val="00032AC5"/>
    <w:rsid w:val="00161E81"/>
    <w:rsid w:val="001F2764"/>
    <w:rsid w:val="00252933"/>
    <w:rsid w:val="002B28C3"/>
    <w:rsid w:val="003B669D"/>
    <w:rsid w:val="00453F16"/>
    <w:rsid w:val="005530E5"/>
    <w:rsid w:val="005A2F24"/>
    <w:rsid w:val="0064783E"/>
    <w:rsid w:val="008F384F"/>
    <w:rsid w:val="00912353"/>
    <w:rsid w:val="009C0362"/>
    <w:rsid w:val="00A20400"/>
    <w:rsid w:val="00C109A3"/>
    <w:rsid w:val="00D279B2"/>
    <w:rsid w:val="00DA5470"/>
    <w:rsid w:val="00DB30A5"/>
    <w:rsid w:val="00E06533"/>
    <w:rsid w:val="00E5286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7F845C-8C79-454F-B046-9DA0CBD93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09A3"/>
    <w:pPr>
      <w:spacing w:after="0" w:line="240" w:lineRule="auto"/>
    </w:pPr>
    <w:rPr>
      <w:rFonts w:ascii="Calibri" w:eastAsia="Calibri"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09A3"/>
    <w:pPr>
      <w:tabs>
        <w:tab w:val="center" w:pos="4153"/>
        <w:tab w:val="right" w:pos="8306"/>
      </w:tabs>
    </w:pPr>
  </w:style>
  <w:style w:type="character" w:customStyle="1" w:styleId="Char">
    <w:name w:val="Κεφαλίδα Char"/>
    <w:basedOn w:val="a0"/>
    <w:link w:val="a3"/>
    <w:uiPriority w:val="99"/>
    <w:rsid w:val="00C109A3"/>
    <w:rPr>
      <w:rFonts w:ascii="Calibri" w:eastAsia="Calibri" w:hAnsi="Calibri" w:cs="Times New Roman"/>
      <w:lang w:val="en-US" w:bidi="en-US"/>
    </w:rPr>
  </w:style>
  <w:style w:type="paragraph" w:styleId="a4">
    <w:name w:val="footer"/>
    <w:basedOn w:val="a"/>
    <w:link w:val="Char0"/>
    <w:uiPriority w:val="99"/>
    <w:semiHidden/>
    <w:unhideWhenUsed/>
    <w:rsid w:val="00C109A3"/>
    <w:pPr>
      <w:tabs>
        <w:tab w:val="center" w:pos="4153"/>
        <w:tab w:val="right" w:pos="8306"/>
      </w:tabs>
    </w:pPr>
  </w:style>
  <w:style w:type="character" w:customStyle="1" w:styleId="Char0">
    <w:name w:val="Υποσέλιδο Char"/>
    <w:basedOn w:val="a0"/>
    <w:link w:val="a4"/>
    <w:uiPriority w:val="99"/>
    <w:semiHidden/>
    <w:rsid w:val="00C109A3"/>
    <w:rPr>
      <w:rFonts w:ascii="Calibri" w:eastAsia="Calibri" w:hAnsi="Calibri" w:cs="Times New Roman"/>
      <w:lang w:val="en-US" w:bidi="en-US"/>
    </w:rPr>
  </w:style>
  <w:style w:type="table" w:styleId="a5">
    <w:name w:val="Table Grid"/>
    <w:basedOn w:val="a1"/>
    <w:uiPriority w:val="39"/>
    <w:rsid w:val="00E52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1"/>
    <w:uiPriority w:val="99"/>
    <w:semiHidden/>
    <w:unhideWhenUsed/>
    <w:rsid w:val="00D279B2"/>
    <w:rPr>
      <w:rFonts w:ascii="Segoe UI" w:hAnsi="Segoe UI" w:cs="Segoe UI"/>
      <w:sz w:val="18"/>
      <w:szCs w:val="18"/>
    </w:rPr>
  </w:style>
  <w:style w:type="character" w:customStyle="1" w:styleId="Char1">
    <w:name w:val="Κείμενο πλαισίου Char"/>
    <w:basedOn w:val="a0"/>
    <w:link w:val="a6"/>
    <w:uiPriority w:val="99"/>
    <w:semiHidden/>
    <w:rsid w:val="00D279B2"/>
    <w:rPr>
      <w:rFonts w:ascii="Segoe UI" w:eastAsia="Calibri" w:hAnsi="Segoe UI" w:cs="Segoe UI"/>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C960F-B976-4DF4-BC0D-7C1D6C56F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586</Words>
  <Characters>3169</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2016-03-17T12:39:00Z</cp:lastPrinted>
  <dcterms:created xsi:type="dcterms:W3CDTF">2016-03-17T12:39:00Z</dcterms:created>
  <dcterms:modified xsi:type="dcterms:W3CDTF">2016-03-17T12:39:00Z</dcterms:modified>
</cp:coreProperties>
</file>