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089"/>
        <w:gridCol w:w="2268"/>
      </w:tblGrid>
      <w:tr w:rsidR="00FD4B3E" w:rsidTr="00FD4B3E">
        <w:trPr>
          <w:trHeight w:val="2144"/>
        </w:trPr>
        <w:tc>
          <w:tcPr>
            <w:tcW w:w="7089" w:type="dxa"/>
            <w:vAlign w:val="center"/>
          </w:tcPr>
          <w:p w:rsidR="00FD4B3E" w:rsidRDefault="00FD4B3E" w:rsidP="00FD4B3E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l-GR" w:eastAsia="el-GR"/>
              </w:rPr>
            </w:pPr>
            <w:r w:rsidRPr="002A1A3C">
              <w:rPr>
                <w:rFonts w:ascii="Book Antiqua" w:hAnsi="Book Antiqua"/>
                <w:b/>
                <w:sz w:val="24"/>
                <w:szCs w:val="24"/>
                <w:lang w:val="el-GR"/>
              </w:rPr>
              <w:t xml:space="preserve">Διάλεξη </w:t>
            </w:r>
            <w:r w:rsidRPr="009102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l-GR" w:eastAsia="el-GR"/>
              </w:rPr>
              <w:t>Εμμανουήλ Γ. Χαλκιαδάκη</w:t>
            </w:r>
          </w:p>
          <w:p w:rsidR="00FD4B3E" w:rsidRPr="00FD4B3E" w:rsidRDefault="00FD4B3E" w:rsidP="00FD4B3E">
            <w:pPr>
              <w:jc w:val="center"/>
              <w:rPr>
                <w:rFonts w:ascii="Book Antiqua" w:hAnsi="Book Antiqua"/>
                <w:b/>
                <w:sz w:val="10"/>
                <w:szCs w:val="10"/>
                <w:lang w:val="el-GR"/>
              </w:rPr>
            </w:pPr>
          </w:p>
          <w:p w:rsidR="00FD4B3E" w:rsidRDefault="00FD4B3E" w:rsidP="00FD4B3E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l-GR" w:eastAsia="el-GR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l-GR" w:eastAsia="el-GR"/>
              </w:rPr>
              <w:t>«</w:t>
            </w:r>
            <w:r w:rsidRPr="00910221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l-GR" w:eastAsia="el-GR"/>
              </w:rPr>
              <w:t xml:space="preserve">Με πλήρη </w:t>
            </w:r>
            <w:proofErr w:type="spellStart"/>
            <w:r w:rsidRPr="00910221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l-GR" w:eastAsia="el-GR"/>
              </w:rPr>
              <w:t>πε</w:t>
            </w:r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l-GR" w:eastAsia="el-GR"/>
              </w:rPr>
              <w:t>ποίθησιν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l-GR" w:eastAsia="el-GR"/>
              </w:rPr>
              <w:t xml:space="preserve"> εις την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l-GR" w:eastAsia="el-GR"/>
              </w:rPr>
              <w:t>θείαν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l-GR" w:eastAsia="el-G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l-GR" w:eastAsia="el-GR"/>
              </w:rPr>
              <w:t>βοήθειαν</w:t>
            </w:r>
            <w:proofErr w:type="spellEnd"/>
          </w:p>
          <w:p w:rsidR="00FD4B3E" w:rsidRPr="00910221" w:rsidRDefault="00FD4B3E" w:rsidP="00FD4B3E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el-GR" w:eastAsia="el-GR"/>
              </w:rPr>
            </w:pPr>
            <w:r w:rsidRPr="00910221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l-GR" w:eastAsia="el-GR"/>
              </w:rPr>
              <w:t xml:space="preserve">ιδού </w:t>
            </w:r>
            <w:proofErr w:type="spellStart"/>
            <w:r w:rsidRPr="00910221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l-GR" w:eastAsia="el-GR"/>
              </w:rPr>
              <w:t>αναδέχομαι</w:t>
            </w:r>
            <w:proofErr w:type="spellEnd"/>
            <w:r w:rsidRPr="00910221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l-GR" w:eastAsia="el-GR"/>
              </w:rPr>
              <w:t xml:space="preserve"> τας </w:t>
            </w:r>
            <w:proofErr w:type="spellStart"/>
            <w:r w:rsidRPr="00910221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l-GR" w:eastAsia="el-GR"/>
              </w:rPr>
              <w:t>η</w:t>
            </w:r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l-GR" w:eastAsia="el-GR"/>
              </w:rPr>
              <w:t>νίας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l-GR" w:eastAsia="el-GR"/>
              </w:rPr>
              <w:t xml:space="preserve"> της Εθνικής Κυβερνήσεως...»</w:t>
            </w:r>
            <w:r w:rsidRPr="00910221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l-GR" w:eastAsia="el-GR"/>
              </w:rPr>
              <w:t>:</w:t>
            </w:r>
          </w:p>
          <w:p w:rsidR="00FD4B3E" w:rsidRDefault="00FD4B3E" w:rsidP="00FD4B3E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l-GR" w:eastAsia="el-GR"/>
              </w:rPr>
            </w:pPr>
            <w:r w:rsidRPr="00910221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l-GR" w:eastAsia="el-GR"/>
              </w:rPr>
              <w:t>το θρησκευτικό</w:t>
            </w:r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l-GR" w:eastAsia="el-GR"/>
              </w:rPr>
              <w:t xml:space="preserve"> αίσθημα του Ιωάννη Καποδίστρια</w:t>
            </w:r>
          </w:p>
          <w:p w:rsidR="00FD4B3E" w:rsidRPr="00910221" w:rsidRDefault="00FD4B3E" w:rsidP="00FD4B3E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el-GR" w:eastAsia="el-GR"/>
              </w:rPr>
            </w:pPr>
            <w:r w:rsidRPr="00910221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el-GR" w:eastAsia="el-GR"/>
              </w:rPr>
              <w:t>και η σχέση του Κυβερνήτη με την Ορθόδοξη Εκκλησία, 1828-1831</w:t>
            </w:r>
          </w:p>
          <w:p w:rsidR="00FD4B3E" w:rsidRPr="00FD4B3E" w:rsidRDefault="00FD4B3E" w:rsidP="00FD4B3E">
            <w:pPr>
              <w:jc w:val="center"/>
              <w:rPr>
                <w:rFonts w:ascii="Book Antiqua" w:hAnsi="Book Antiqua"/>
                <w:b/>
                <w:sz w:val="10"/>
                <w:szCs w:val="10"/>
                <w:lang w:val="el-GR"/>
              </w:rPr>
            </w:pPr>
          </w:p>
          <w:p w:rsidR="00FD4B3E" w:rsidRPr="00FD4B3E" w:rsidRDefault="00FD4B3E" w:rsidP="00FD4B3E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el-GR"/>
              </w:rPr>
            </w:pPr>
            <w:r>
              <w:rPr>
                <w:rFonts w:ascii="Book Antiqua" w:hAnsi="Book Antiqua"/>
                <w:b/>
                <w:sz w:val="24"/>
                <w:szCs w:val="24"/>
                <w:lang w:val="el-GR"/>
              </w:rPr>
              <w:t>στο Σπίτι της Κύπρου</w:t>
            </w:r>
          </w:p>
        </w:tc>
        <w:tc>
          <w:tcPr>
            <w:tcW w:w="2268" w:type="dxa"/>
            <w:vAlign w:val="center"/>
          </w:tcPr>
          <w:p w:rsidR="00FD4B3E" w:rsidRDefault="00FD4B3E" w:rsidP="00FD4B3E">
            <w:pPr>
              <w:jc w:val="center"/>
            </w:pPr>
            <w:r w:rsidRPr="00E923B4">
              <w:rPr>
                <w:noProof/>
                <w:lang w:val="el-GR" w:eastAsia="el-GR" w:bidi="ar-SA"/>
              </w:rPr>
              <w:drawing>
                <wp:inline distT="0" distB="0" distL="0" distR="0">
                  <wp:extent cx="1352550" cy="1152525"/>
                  <wp:effectExtent l="0" t="0" r="0" b="9525"/>
                  <wp:docPr id="1" name="Εικόνα 1" descr="may 27 kap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y 27 kap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4B3E" w:rsidRPr="002423E4" w:rsidRDefault="00FD4B3E" w:rsidP="00661831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01101C" w:rsidRPr="00661831" w:rsidRDefault="0001101C" w:rsidP="00661831">
      <w:pPr>
        <w:spacing w:after="12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val="el-GR" w:eastAsia="el-GR"/>
        </w:rPr>
      </w:pPr>
      <w:r w:rsidRPr="00661831">
        <w:rPr>
          <w:rFonts w:ascii="Times New Roman" w:hAnsi="Times New Roman"/>
          <w:sz w:val="24"/>
          <w:szCs w:val="24"/>
          <w:lang w:val="el-GR"/>
        </w:rPr>
        <w:t xml:space="preserve">Την Τετάρτη </w:t>
      </w:r>
      <w:r w:rsidRPr="00661831">
        <w:rPr>
          <w:rFonts w:ascii="Times New Roman" w:eastAsia="Times New Roman" w:hAnsi="Times New Roman"/>
          <w:color w:val="000000"/>
          <w:sz w:val="24"/>
          <w:szCs w:val="24"/>
          <w:lang w:val="el-GR" w:eastAsia="el-GR"/>
        </w:rPr>
        <w:t xml:space="preserve">24 Ιουνίου 2015, </w:t>
      </w:r>
      <w:r w:rsidRPr="00661831">
        <w:rPr>
          <w:rFonts w:ascii="Times New Roman" w:hAnsi="Times New Roman"/>
          <w:sz w:val="24"/>
          <w:szCs w:val="24"/>
          <w:lang w:val="el-GR"/>
        </w:rPr>
        <w:t>στις 8.00 μ.μ., στο Σπίτι της Κύπρου, Ξενοφώντος 2</w:t>
      </w:r>
      <w:r w:rsidRPr="00661831">
        <w:rPr>
          <w:rFonts w:ascii="Times New Roman" w:hAnsi="Times New Roman"/>
          <w:sz w:val="24"/>
          <w:szCs w:val="24"/>
          <w:vertAlign w:val="superscript"/>
          <w:lang w:val="el-GR"/>
        </w:rPr>
        <w:t>Α</w:t>
      </w:r>
      <w:r w:rsidRPr="00661831">
        <w:rPr>
          <w:rFonts w:ascii="Times New Roman" w:hAnsi="Times New Roman"/>
          <w:sz w:val="24"/>
          <w:szCs w:val="24"/>
          <w:lang w:val="el-GR"/>
        </w:rPr>
        <w:t xml:space="preserve">, Σύνταγμα,  </w:t>
      </w:r>
      <w:r w:rsidRPr="00661831">
        <w:rPr>
          <w:rFonts w:ascii="Times New Roman" w:hAnsi="Times New Roman"/>
          <w:sz w:val="24"/>
          <w:szCs w:val="24"/>
        </w:rPr>
        <w:t>o</w:t>
      </w:r>
      <w:r w:rsidRPr="00661831">
        <w:rPr>
          <w:rFonts w:ascii="Times New Roman" w:hAnsi="Times New Roman"/>
          <w:sz w:val="24"/>
          <w:szCs w:val="24"/>
          <w:lang w:val="el-GR"/>
        </w:rPr>
        <w:t xml:space="preserve"> </w:t>
      </w:r>
      <w:proofErr w:type="spellStart"/>
      <w:r w:rsidRPr="00661831">
        <w:rPr>
          <w:rFonts w:ascii="Times New Roman" w:eastAsia="Times New Roman" w:hAnsi="Times New Roman"/>
          <w:color w:val="000000"/>
          <w:sz w:val="24"/>
          <w:szCs w:val="24"/>
          <w:lang w:val="el-GR" w:eastAsia="el-GR"/>
        </w:rPr>
        <w:t>δρ</w:t>
      </w:r>
      <w:proofErr w:type="spellEnd"/>
      <w:r w:rsidRPr="00661831">
        <w:rPr>
          <w:rFonts w:ascii="Times New Roman" w:eastAsia="Times New Roman" w:hAnsi="Times New Roman"/>
          <w:color w:val="000000"/>
          <w:sz w:val="24"/>
          <w:szCs w:val="24"/>
          <w:lang w:val="el-GR" w:eastAsia="el-GR"/>
        </w:rPr>
        <w:t xml:space="preserve"> Ιστορίας του Αριστοτελείου Πανεπιστημίου Θεσσαλονίκης, διδάσκων της Πατριαρχικής Ανώτατης Εκκλησιαστικής Ακαδημίας Κρήτης, κ. Εμμανουήλ Γ. Χαλκιαδάκης θα δώσει διάλεξη με θέμα </w:t>
      </w:r>
      <w:r w:rsidRPr="00661831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l-GR" w:eastAsia="el-GR"/>
        </w:rPr>
        <w:t xml:space="preserve">«Με πλήρη </w:t>
      </w:r>
      <w:proofErr w:type="spellStart"/>
      <w:r w:rsidRPr="00661831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l-GR" w:eastAsia="el-GR"/>
        </w:rPr>
        <w:t>πεποίθησιν</w:t>
      </w:r>
      <w:proofErr w:type="spellEnd"/>
      <w:r w:rsidRPr="00661831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l-GR" w:eastAsia="el-GR"/>
        </w:rPr>
        <w:t xml:space="preserve"> εις την </w:t>
      </w:r>
      <w:proofErr w:type="spellStart"/>
      <w:r w:rsidRPr="00661831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l-GR" w:eastAsia="el-GR"/>
        </w:rPr>
        <w:t>θείαν</w:t>
      </w:r>
      <w:proofErr w:type="spellEnd"/>
      <w:r w:rsidRPr="00661831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l-GR" w:eastAsia="el-GR"/>
        </w:rPr>
        <w:t xml:space="preserve"> </w:t>
      </w:r>
      <w:proofErr w:type="spellStart"/>
      <w:r w:rsidRPr="00661831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l-GR" w:eastAsia="el-GR"/>
        </w:rPr>
        <w:t>βοήθειαν</w:t>
      </w:r>
      <w:proofErr w:type="spellEnd"/>
      <w:r w:rsidRPr="00661831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l-GR" w:eastAsia="el-GR"/>
        </w:rPr>
        <w:t xml:space="preserve"> ιδού </w:t>
      </w:r>
      <w:proofErr w:type="spellStart"/>
      <w:r w:rsidRPr="00661831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l-GR" w:eastAsia="el-GR"/>
        </w:rPr>
        <w:t>αναδέχομαι</w:t>
      </w:r>
      <w:proofErr w:type="spellEnd"/>
      <w:r w:rsidRPr="00661831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l-GR" w:eastAsia="el-GR"/>
        </w:rPr>
        <w:t xml:space="preserve"> τας </w:t>
      </w:r>
      <w:proofErr w:type="spellStart"/>
      <w:r w:rsidRPr="00661831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l-GR" w:eastAsia="el-GR"/>
        </w:rPr>
        <w:t>ηνίας</w:t>
      </w:r>
      <w:proofErr w:type="spellEnd"/>
      <w:r w:rsidRPr="00661831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l-GR" w:eastAsia="el-GR"/>
        </w:rPr>
        <w:t xml:space="preserve"> της Εθνικής Κυβερνήσεως...»: το θρησκευτικό αίσθημα του Ιωάννη Καποδίστρια και η σχέση του Κυβερνήτη με την Ορθόδοξη Εκκλησία, 1828-1831.</w:t>
      </w:r>
    </w:p>
    <w:p w:rsidR="00FD4B3E" w:rsidRPr="00661831" w:rsidRDefault="0001101C" w:rsidP="00661831">
      <w:pPr>
        <w:spacing w:after="120"/>
        <w:ind w:firstLine="720"/>
        <w:jc w:val="both"/>
        <w:rPr>
          <w:rFonts w:ascii="Times New Roman" w:hAnsi="Times New Roman"/>
          <w:sz w:val="24"/>
          <w:szCs w:val="24"/>
          <w:lang w:val="el-GR"/>
        </w:rPr>
      </w:pPr>
      <w:r w:rsidRPr="00661831">
        <w:rPr>
          <w:rFonts w:ascii="Times New Roman" w:eastAsia="Times New Roman" w:hAnsi="Times New Roman"/>
          <w:color w:val="000000"/>
          <w:sz w:val="24"/>
          <w:szCs w:val="24"/>
          <w:lang w:val="el-GR" w:eastAsia="el-GR"/>
        </w:rPr>
        <w:t>Η διάλεξη εντάσσεται στον νέο κύκλο διαλέξεων</w:t>
      </w:r>
      <w:r w:rsidR="00CA011A">
        <w:rPr>
          <w:rFonts w:ascii="Times New Roman" w:eastAsia="Times New Roman" w:hAnsi="Times New Roman"/>
          <w:color w:val="000000"/>
          <w:sz w:val="24"/>
          <w:szCs w:val="24"/>
          <w:lang w:val="el-GR" w:eastAsia="el-GR"/>
        </w:rPr>
        <w:t>,</w:t>
      </w:r>
      <w:r w:rsidR="00CA011A" w:rsidRPr="00CA011A">
        <w:rPr>
          <w:rFonts w:ascii="Times New Roman" w:hAnsi="Times New Roman"/>
          <w:sz w:val="24"/>
          <w:szCs w:val="24"/>
          <w:lang w:val="el-GR"/>
        </w:rPr>
        <w:t xml:space="preserve"> </w:t>
      </w:r>
      <w:r w:rsidR="00CA011A" w:rsidRPr="00661831">
        <w:rPr>
          <w:rFonts w:ascii="Times New Roman" w:hAnsi="Times New Roman"/>
          <w:sz w:val="24"/>
          <w:szCs w:val="24"/>
          <w:lang w:val="el-GR"/>
        </w:rPr>
        <w:t>που συνδιοργανώνουν το Σπίτι της Κύπρου και η Εταιρεία Μ</w:t>
      </w:r>
      <w:r w:rsidR="00CA011A">
        <w:rPr>
          <w:rFonts w:ascii="Times New Roman" w:hAnsi="Times New Roman"/>
          <w:sz w:val="24"/>
          <w:szCs w:val="24"/>
          <w:lang w:val="el-GR"/>
        </w:rPr>
        <w:t>ελέτης Έργου Ιωάννη Καποδίστρια,</w:t>
      </w:r>
      <w:r w:rsidRPr="00661831">
        <w:rPr>
          <w:rFonts w:ascii="Times New Roman" w:eastAsia="Times New Roman" w:hAnsi="Times New Roman"/>
          <w:color w:val="000000"/>
          <w:sz w:val="24"/>
          <w:szCs w:val="24"/>
          <w:lang w:val="el-GR" w:eastAsia="el-GR"/>
        </w:rPr>
        <w:t xml:space="preserve"> με τον γενικό τίτλο</w:t>
      </w:r>
      <w:r w:rsidR="002423E4" w:rsidRPr="00661831">
        <w:rPr>
          <w:rFonts w:ascii="Times New Roman" w:eastAsia="Times New Roman" w:hAnsi="Times New Roman"/>
          <w:color w:val="000000"/>
          <w:sz w:val="24"/>
          <w:szCs w:val="24"/>
          <w:lang w:val="el-GR" w:eastAsia="el-GR"/>
        </w:rPr>
        <w:t xml:space="preserve"> </w:t>
      </w:r>
      <w:r w:rsidR="00854655" w:rsidRPr="00854655">
        <w:rPr>
          <w:rFonts w:ascii="Times New Roman" w:eastAsia="Times New Roman" w:hAnsi="Times New Roman"/>
          <w:color w:val="000000"/>
          <w:sz w:val="24"/>
          <w:szCs w:val="24"/>
          <w:lang w:val="el-GR" w:eastAsia="el-GR"/>
        </w:rPr>
        <w:t>«</w:t>
      </w:r>
      <w:r w:rsidRPr="00661831">
        <w:rPr>
          <w:rFonts w:ascii="Times New Roman" w:eastAsia="Times New Roman" w:hAnsi="Times New Roman"/>
          <w:i/>
          <w:color w:val="000000"/>
          <w:sz w:val="24"/>
          <w:szCs w:val="24"/>
          <w:lang w:val="el-GR" w:eastAsia="el-GR"/>
        </w:rPr>
        <w:t>Ο Ιωάννης Καποδίστριας συναντά την Ιστορία</w:t>
      </w:r>
      <w:r w:rsidR="00854655" w:rsidRPr="00854655">
        <w:rPr>
          <w:rFonts w:ascii="Times New Roman" w:eastAsia="Times New Roman" w:hAnsi="Times New Roman"/>
          <w:color w:val="000000"/>
          <w:sz w:val="24"/>
          <w:szCs w:val="24"/>
          <w:lang w:val="el-GR" w:eastAsia="el-GR"/>
        </w:rPr>
        <w:t>»</w:t>
      </w:r>
      <w:r w:rsidR="00854655">
        <w:rPr>
          <w:rFonts w:ascii="Times New Roman" w:eastAsia="Times New Roman" w:hAnsi="Times New Roman"/>
          <w:i/>
          <w:color w:val="000000"/>
          <w:sz w:val="24"/>
          <w:szCs w:val="24"/>
          <w:lang w:val="el-GR" w:eastAsia="el-GR"/>
        </w:rPr>
        <w:t>.</w:t>
      </w:r>
      <w:r w:rsidRPr="00661831">
        <w:rPr>
          <w:rFonts w:ascii="Times New Roman" w:eastAsia="Times New Roman" w:hAnsi="Times New Roman"/>
          <w:i/>
          <w:color w:val="000000"/>
          <w:sz w:val="24"/>
          <w:szCs w:val="24"/>
          <w:lang w:val="el-GR" w:eastAsia="el-GR"/>
        </w:rPr>
        <w:t xml:space="preserve"> </w:t>
      </w:r>
      <w:r w:rsidR="00FD4B3E" w:rsidRPr="00661831">
        <w:rPr>
          <w:rFonts w:ascii="Times New Roman" w:hAnsi="Times New Roman"/>
          <w:sz w:val="24"/>
          <w:szCs w:val="24"/>
          <w:lang w:val="el-GR"/>
        </w:rPr>
        <w:t xml:space="preserve"> </w:t>
      </w:r>
      <w:bookmarkStart w:id="0" w:name="_GoBack"/>
      <w:bookmarkEnd w:id="0"/>
    </w:p>
    <w:p w:rsidR="0001101C" w:rsidRPr="00661831" w:rsidRDefault="0001101C" w:rsidP="00661831">
      <w:pPr>
        <w:spacing w:after="120"/>
        <w:ind w:firstLine="720"/>
        <w:jc w:val="both"/>
        <w:rPr>
          <w:rFonts w:ascii="Times New Roman" w:hAnsi="Times New Roman"/>
          <w:sz w:val="24"/>
          <w:szCs w:val="24"/>
          <w:lang w:val="el-GR"/>
        </w:rPr>
      </w:pPr>
      <w:r w:rsidRPr="00661831">
        <w:rPr>
          <w:rFonts w:ascii="Times New Roman" w:hAnsi="Times New Roman"/>
          <w:sz w:val="24"/>
          <w:szCs w:val="24"/>
          <w:lang w:val="el-GR"/>
        </w:rPr>
        <w:t>Η Εταιρεία Μελέτης Έργου Ιωάννη Καποδίστρια (</w:t>
      </w:r>
      <w:r w:rsidRPr="00661831">
        <w:rPr>
          <w:rFonts w:ascii="Times New Roman" w:hAnsi="Times New Roman"/>
          <w:sz w:val="24"/>
          <w:szCs w:val="24"/>
        </w:rPr>
        <w:t>www</w:t>
      </w:r>
      <w:r w:rsidRPr="00661831">
        <w:rPr>
          <w:rFonts w:ascii="Times New Roman" w:hAnsi="Times New Roman"/>
          <w:sz w:val="24"/>
          <w:szCs w:val="24"/>
          <w:lang w:val="el-GR"/>
        </w:rPr>
        <w:t>.</w:t>
      </w:r>
      <w:proofErr w:type="spellStart"/>
      <w:r w:rsidRPr="00661831">
        <w:rPr>
          <w:rFonts w:ascii="Times New Roman" w:hAnsi="Times New Roman"/>
          <w:sz w:val="24"/>
          <w:szCs w:val="24"/>
        </w:rPr>
        <w:t>ioanniskapodistrias</w:t>
      </w:r>
      <w:proofErr w:type="spellEnd"/>
      <w:r w:rsidRPr="00661831">
        <w:rPr>
          <w:rFonts w:ascii="Times New Roman" w:hAnsi="Times New Roman"/>
          <w:sz w:val="24"/>
          <w:szCs w:val="24"/>
          <w:lang w:val="el-GR"/>
        </w:rPr>
        <w:t>.</w:t>
      </w:r>
      <w:r w:rsidRPr="00661831">
        <w:rPr>
          <w:rFonts w:ascii="Times New Roman" w:hAnsi="Times New Roman"/>
          <w:sz w:val="24"/>
          <w:szCs w:val="24"/>
        </w:rPr>
        <w:t>com</w:t>
      </w:r>
      <w:r w:rsidRPr="00661831">
        <w:rPr>
          <w:rFonts w:ascii="Times New Roman" w:hAnsi="Times New Roman"/>
          <w:sz w:val="24"/>
          <w:szCs w:val="24"/>
          <w:lang w:val="el-GR"/>
        </w:rPr>
        <w:t>) είναι επιστημονική εταιρεία και ιδρύθηκε το 2010.Σκοπός της είναι η επιστημονική μελέτη θεμάτων διερεύνησης του πολιτικού-στρατιωτικού-διπλωματικού-κοινωνικού-εκπαιδευτικού-οικονομικού έργου του Ιωάννη Καποδίστρια στην Ελλάδα και διεθνώς.</w:t>
      </w:r>
      <w:r w:rsidR="00353111" w:rsidRPr="00661831">
        <w:rPr>
          <w:rFonts w:ascii="Times New Roman" w:hAnsi="Times New Roman"/>
          <w:sz w:val="24"/>
          <w:szCs w:val="24"/>
          <w:lang w:val="el-GR"/>
        </w:rPr>
        <w:t xml:space="preserve"> Η</w:t>
      </w:r>
      <w:r w:rsidRPr="00661831">
        <w:rPr>
          <w:rFonts w:ascii="Times New Roman" w:hAnsi="Times New Roman"/>
          <w:sz w:val="24"/>
          <w:szCs w:val="24"/>
          <w:lang w:val="el-GR"/>
        </w:rPr>
        <w:t xml:space="preserve"> Εταιρεία συμμετέχει  σε επιστημονικά συνέδρια και ημερίδες στην Ελλάδα και το εξωτερικό (Κύπρος, Ελβετία, Αυστρία, Ρωσία </w:t>
      </w:r>
      <w:proofErr w:type="spellStart"/>
      <w:r w:rsidRPr="00661831">
        <w:rPr>
          <w:rFonts w:ascii="Times New Roman" w:hAnsi="Times New Roman"/>
          <w:sz w:val="24"/>
          <w:szCs w:val="24"/>
          <w:lang w:val="el-GR"/>
        </w:rPr>
        <w:t>κ.ο.κ.</w:t>
      </w:r>
      <w:proofErr w:type="spellEnd"/>
      <w:r w:rsidRPr="00661831">
        <w:rPr>
          <w:rFonts w:ascii="Times New Roman" w:hAnsi="Times New Roman"/>
          <w:sz w:val="24"/>
          <w:szCs w:val="24"/>
          <w:lang w:val="el-GR"/>
        </w:rPr>
        <w:t>). Συνεργάζεται με ελληνικά και ξένα Πανεπιστήμια και άλλους επιστημονικούς φορείς. Στηρίζει μεταπτυχιακούς  φοιτητές και συμμετέχει σε προγράμματα δημοσίων σχολείων με τη μορφή  παρουσιάσεων-διαλέξεων. Τέλος, οργανώνει σημαντικές εκδηλώσεις με άξονες την Ιστορία και τη Μουσική.</w:t>
      </w:r>
    </w:p>
    <w:p w:rsidR="00FD4B3E" w:rsidRPr="00661831" w:rsidRDefault="00FD4B3E" w:rsidP="00661831">
      <w:pPr>
        <w:spacing w:after="120"/>
        <w:ind w:firstLine="720"/>
        <w:jc w:val="both"/>
        <w:rPr>
          <w:rFonts w:ascii="Times New Roman" w:hAnsi="Times New Roman"/>
          <w:sz w:val="24"/>
          <w:szCs w:val="24"/>
          <w:lang w:val="el-GR"/>
        </w:rPr>
      </w:pPr>
      <w:r w:rsidRPr="00661831">
        <w:rPr>
          <w:rFonts w:ascii="Times New Roman" w:hAnsi="Times New Roman"/>
          <w:sz w:val="24"/>
          <w:szCs w:val="24"/>
          <w:lang w:val="el-GR"/>
        </w:rPr>
        <w:t xml:space="preserve">Ο </w:t>
      </w:r>
      <w:r w:rsidR="00CA011A">
        <w:rPr>
          <w:rFonts w:ascii="Times New Roman" w:hAnsi="Times New Roman"/>
          <w:sz w:val="24"/>
          <w:szCs w:val="24"/>
          <w:lang w:val="el-GR"/>
        </w:rPr>
        <w:t xml:space="preserve">κ. </w:t>
      </w:r>
      <w:r w:rsidRPr="00661831">
        <w:rPr>
          <w:rFonts w:ascii="Times New Roman" w:hAnsi="Times New Roman"/>
          <w:sz w:val="24"/>
          <w:szCs w:val="24"/>
          <w:lang w:val="el-GR"/>
        </w:rPr>
        <w:t>Εμμανουήλ Γ. Χαλκιαδάκης διδάσκει Ιστορία στην Πατριαρχική Ανώτατη Εκκλησιαστική Ακαδημία Κρήτης. Είναι πτυχιούχος της Φιλοσοφικής Σχολής (Τμ. Ιστορίας - Αρχαιολογίας) του Πανεπιστημίου Κρήτης, διπλωματούχος Ελληνικής Παλαιογραφίας του Πανεπιστημίου της Οξφόρδης, κάτοχος μεταπτυχιακού διπλώματος (</w:t>
      </w:r>
      <w:r w:rsidRPr="00661831">
        <w:rPr>
          <w:rFonts w:ascii="Times New Roman" w:hAnsi="Times New Roman"/>
          <w:sz w:val="24"/>
          <w:szCs w:val="24"/>
        </w:rPr>
        <w:t>master</w:t>
      </w:r>
      <w:r w:rsidRPr="00661831">
        <w:rPr>
          <w:rFonts w:ascii="Times New Roman" w:hAnsi="Times New Roman"/>
          <w:sz w:val="24"/>
          <w:szCs w:val="24"/>
          <w:lang w:val="el-GR"/>
        </w:rPr>
        <w:t xml:space="preserve">) στην Ιστορία από το Πανεπιστήμιο Κρήτης, διδάκτωρ Ιστορίας του Α.Π.Θ., ερευνητικός συνεργάτης του Ινστιτούτου Ορθόδοξων Χριστιανικών Σπουδών του </w:t>
      </w:r>
      <w:proofErr w:type="spellStart"/>
      <w:r w:rsidRPr="00661831">
        <w:rPr>
          <w:rFonts w:ascii="Times New Roman" w:hAnsi="Times New Roman"/>
          <w:sz w:val="24"/>
          <w:szCs w:val="24"/>
          <w:lang w:val="el-GR"/>
        </w:rPr>
        <w:t>Κέιμπριτζ</w:t>
      </w:r>
      <w:proofErr w:type="spellEnd"/>
      <w:r w:rsidRPr="00661831">
        <w:rPr>
          <w:rFonts w:ascii="Times New Roman" w:hAnsi="Times New Roman"/>
          <w:sz w:val="24"/>
          <w:szCs w:val="24"/>
          <w:lang w:val="el-GR"/>
        </w:rPr>
        <w:t xml:space="preserve">, ενώ υπήρξε μεταδιδακτορικός ερευνητής στα Πανεπιστήμια της Οξφόρδης και Θεσσαλονίκης. Διετέλεσε υπότροφος του Ι.Κ.Υ., του Ιδρύματος Ωνάση, του Ιδρύματος </w:t>
      </w:r>
      <w:proofErr w:type="spellStart"/>
      <w:r w:rsidRPr="00661831">
        <w:rPr>
          <w:rFonts w:ascii="Times New Roman" w:hAnsi="Times New Roman"/>
          <w:sz w:val="24"/>
          <w:szCs w:val="24"/>
          <w:lang w:val="el-GR"/>
        </w:rPr>
        <w:t>Λεντάκη</w:t>
      </w:r>
      <w:proofErr w:type="spellEnd"/>
      <w:r w:rsidRPr="00661831">
        <w:rPr>
          <w:rFonts w:ascii="Times New Roman" w:hAnsi="Times New Roman"/>
          <w:sz w:val="24"/>
          <w:szCs w:val="24"/>
          <w:lang w:val="el-GR"/>
        </w:rPr>
        <w:t xml:space="preserve">, του Ιδρύματος </w:t>
      </w:r>
      <w:proofErr w:type="spellStart"/>
      <w:r w:rsidRPr="00661831">
        <w:rPr>
          <w:rFonts w:ascii="Times New Roman" w:hAnsi="Times New Roman"/>
          <w:sz w:val="24"/>
          <w:szCs w:val="24"/>
          <w:lang w:val="el-GR"/>
        </w:rPr>
        <w:t>Λάτση</w:t>
      </w:r>
      <w:proofErr w:type="spellEnd"/>
      <w:r w:rsidRPr="00661831">
        <w:rPr>
          <w:rFonts w:ascii="Times New Roman" w:hAnsi="Times New Roman"/>
          <w:sz w:val="24"/>
          <w:szCs w:val="24"/>
          <w:lang w:val="el-GR"/>
        </w:rPr>
        <w:t xml:space="preserve"> και του Πανεπιστημίου Κρήτης. Έχει διατελέσει </w:t>
      </w:r>
      <w:proofErr w:type="spellStart"/>
      <w:r w:rsidRPr="00661831">
        <w:rPr>
          <w:rFonts w:ascii="Times New Roman" w:hAnsi="Times New Roman"/>
          <w:sz w:val="24"/>
          <w:szCs w:val="24"/>
          <w:lang w:val="el-GR"/>
        </w:rPr>
        <w:t>ανώτ</w:t>
      </w:r>
      <w:proofErr w:type="spellEnd"/>
      <w:r w:rsidRPr="00661831">
        <w:rPr>
          <w:rFonts w:ascii="Times New Roman" w:hAnsi="Times New Roman"/>
          <w:sz w:val="24"/>
          <w:szCs w:val="24"/>
          <w:lang w:val="el-GR"/>
        </w:rPr>
        <w:t xml:space="preserve">. συνεργάτης του Πανεπιστημίου της Οξφόρδης και </w:t>
      </w:r>
      <w:proofErr w:type="spellStart"/>
      <w:r w:rsidRPr="00661831">
        <w:rPr>
          <w:rFonts w:ascii="Times New Roman" w:hAnsi="Times New Roman"/>
          <w:sz w:val="24"/>
          <w:szCs w:val="24"/>
          <w:lang w:val="el-GR"/>
        </w:rPr>
        <w:t>διαλέκτης</w:t>
      </w:r>
      <w:proofErr w:type="spellEnd"/>
      <w:r w:rsidRPr="00661831">
        <w:rPr>
          <w:rFonts w:ascii="Times New Roman" w:hAnsi="Times New Roman"/>
          <w:sz w:val="24"/>
          <w:szCs w:val="24"/>
          <w:lang w:val="el-GR"/>
        </w:rPr>
        <w:t xml:space="preserve"> στο Κέντρο Ελληνικών Σπουδών του Χάρβαρντ (</w:t>
      </w:r>
      <w:r w:rsidRPr="00661831">
        <w:rPr>
          <w:rFonts w:ascii="Times New Roman" w:hAnsi="Times New Roman"/>
          <w:sz w:val="24"/>
          <w:szCs w:val="24"/>
        </w:rPr>
        <w:t>CHS</w:t>
      </w:r>
      <w:r w:rsidRPr="00661831"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661831">
        <w:rPr>
          <w:rFonts w:ascii="Times New Roman" w:hAnsi="Times New Roman"/>
          <w:sz w:val="24"/>
          <w:szCs w:val="24"/>
        </w:rPr>
        <w:t>GR</w:t>
      </w:r>
      <w:r w:rsidRPr="00661831">
        <w:rPr>
          <w:rFonts w:ascii="Times New Roman" w:hAnsi="Times New Roman"/>
          <w:sz w:val="24"/>
          <w:szCs w:val="24"/>
          <w:lang w:val="el-GR"/>
        </w:rPr>
        <w:t>), στην Οξφόρδη (</w:t>
      </w:r>
      <w:r w:rsidRPr="00661831">
        <w:rPr>
          <w:rFonts w:ascii="Times New Roman" w:hAnsi="Times New Roman"/>
          <w:sz w:val="24"/>
          <w:szCs w:val="24"/>
        </w:rPr>
        <w:t>SEESOX</w:t>
      </w:r>
      <w:r w:rsidRPr="00661831">
        <w:rPr>
          <w:rFonts w:ascii="Times New Roman" w:hAnsi="Times New Roman"/>
          <w:sz w:val="24"/>
          <w:szCs w:val="24"/>
          <w:lang w:val="el-GR"/>
        </w:rPr>
        <w:t xml:space="preserve">) και στο </w:t>
      </w:r>
      <w:proofErr w:type="spellStart"/>
      <w:r w:rsidRPr="00661831">
        <w:rPr>
          <w:rFonts w:ascii="Times New Roman" w:hAnsi="Times New Roman"/>
          <w:sz w:val="24"/>
          <w:szCs w:val="24"/>
          <w:lang w:val="el-GR"/>
        </w:rPr>
        <w:t>Κέιμπριτζ</w:t>
      </w:r>
      <w:proofErr w:type="spellEnd"/>
      <w:r w:rsidRPr="00661831">
        <w:rPr>
          <w:rFonts w:ascii="Times New Roman" w:hAnsi="Times New Roman"/>
          <w:sz w:val="24"/>
          <w:szCs w:val="24"/>
          <w:lang w:val="el-GR"/>
        </w:rPr>
        <w:t xml:space="preserve"> (</w:t>
      </w:r>
      <w:r w:rsidRPr="00661831">
        <w:rPr>
          <w:rFonts w:ascii="Times New Roman" w:hAnsi="Times New Roman"/>
          <w:sz w:val="24"/>
          <w:szCs w:val="24"/>
        </w:rPr>
        <w:t>IOCS</w:t>
      </w:r>
      <w:r w:rsidRPr="00661831">
        <w:rPr>
          <w:rFonts w:ascii="Times New Roman" w:hAnsi="Times New Roman"/>
          <w:sz w:val="24"/>
          <w:szCs w:val="24"/>
          <w:lang w:val="el-GR"/>
        </w:rPr>
        <w:t>). Έχει δημοσιεύσει πέντε βιβλία και δεκάδες άρθρα σε επιστημονικά περιοδικά, συλλογικούς τόμους και πρακτικά συνεδρίων σε Ελλάδα και Εξωτερικό.</w:t>
      </w:r>
    </w:p>
    <w:p w:rsidR="00FD4B3E" w:rsidRPr="00854655" w:rsidRDefault="00FD4B3E" w:rsidP="002423E4">
      <w:pPr>
        <w:spacing w:after="60"/>
        <w:rPr>
          <w:rFonts w:ascii="Times New Roman" w:hAnsi="Times New Roman"/>
          <w:sz w:val="24"/>
          <w:szCs w:val="24"/>
          <w:lang w:val="el-GR"/>
        </w:rPr>
      </w:pPr>
    </w:p>
    <w:p w:rsidR="00631CEE" w:rsidRPr="002423E4" w:rsidRDefault="002423E4" w:rsidP="002423E4">
      <w:pPr>
        <w:spacing w:after="60"/>
        <w:jc w:val="right"/>
        <w:rPr>
          <w:rFonts w:ascii="Times New Roman" w:hAnsi="Times New Roman"/>
          <w:sz w:val="24"/>
          <w:szCs w:val="24"/>
          <w:lang w:val="el-GR"/>
        </w:rPr>
      </w:pPr>
      <w:r w:rsidRPr="002423E4">
        <w:rPr>
          <w:rFonts w:ascii="Times New Roman" w:hAnsi="Times New Roman"/>
          <w:sz w:val="24"/>
          <w:szCs w:val="24"/>
          <w:lang w:val="el-GR"/>
        </w:rPr>
        <w:t>9 Ιουνίου</w:t>
      </w:r>
      <w:r w:rsidR="00FD4B3E" w:rsidRPr="002423E4">
        <w:rPr>
          <w:rFonts w:ascii="Times New Roman" w:hAnsi="Times New Roman"/>
          <w:sz w:val="24"/>
          <w:szCs w:val="24"/>
          <w:lang w:val="el-GR"/>
        </w:rPr>
        <w:t xml:space="preserve"> 2015</w:t>
      </w:r>
    </w:p>
    <w:sectPr w:rsidR="00631CEE" w:rsidRPr="002423E4" w:rsidSect="00DD4E1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E4A" w:rsidRDefault="000E6E4A">
      <w:r>
        <w:separator/>
      </w:r>
    </w:p>
  </w:endnote>
  <w:endnote w:type="continuationSeparator" w:id="0">
    <w:p w:rsidR="000E6E4A" w:rsidRDefault="000E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854655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411BD8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411BD8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411BD8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411BD8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411BD8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411BD8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0E6E4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854655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411BD8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411BD8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411BD8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411BD8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411BD8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411BD8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0E6E4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E4A" w:rsidRDefault="000E6E4A">
      <w:r>
        <w:separator/>
      </w:r>
    </w:p>
  </w:footnote>
  <w:footnote w:type="continuationSeparator" w:id="0">
    <w:p w:rsidR="000E6E4A" w:rsidRDefault="000E6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FD4B3E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762000" cy="790575"/>
                <wp:effectExtent l="0" t="0" r="0" b="9525"/>
                <wp:docPr id="5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FD4B3E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1400175" cy="809625"/>
                <wp:effectExtent l="0" t="0" r="9525" b="9525"/>
                <wp:docPr id="4" name="Εικόνα 4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0E6E4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FD4B3E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762000" cy="790575"/>
                <wp:effectExtent l="0" t="0" r="0" b="9525"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FD4B3E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1400175" cy="809625"/>
                <wp:effectExtent l="0" t="0" r="9525" b="9525"/>
                <wp:docPr id="2" name="Εικόνα 2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0E6E4A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B3E"/>
    <w:rsid w:val="0001101C"/>
    <w:rsid w:val="000E6E4A"/>
    <w:rsid w:val="002423E4"/>
    <w:rsid w:val="00353111"/>
    <w:rsid w:val="00411BD8"/>
    <w:rsid w:val="00631CEE"/>
    <w:rsid w:val="00661831"/>
    <w:rsid w:val="00854655"/>
    <w:rsid w:val="00CA011A"/>
    <w:rsid w:val="00FD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479C6-7ED3-4064-B5A1-CE060D2E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B3E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4B3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FD4B3E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semiHidden/>
    <w:unhideWhenUsed/>
    <w:rsid w:val="00FD4B3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FD4B3E"/>
    <w:rPr>
      <w:rFonts w:ascii="Calibri" w:eastAsia="Calibri" w:hAnsi="Calibri" w:cs="Times New Roman"/>
      <w:lang w:val="en-US" w:bidi="en-US"/>
    </w:rPr>
  </w:style>
  <w:style w:type="paragraph" w:styleId="a5">
    <w:name w:val="Balloon Text"/>
    <w:basedOn w:val="a"/>
    <w:link w:val="Char1"/>
    <w:uiPriority w:val="99"/>
    <w:semiHidden/>
    <w:unhideWhenUsed/>
    <w:rsid w:val="00CA011A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CA011A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420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Andri</cp:lastModifiedBy>
  <cp:revision>4</cp:revision>
  <cp:lastPrinted>2015-06-09T09:54:00Z</cp:lastPrinted>
  <dcterms:created xsi:type="dcterms:W3CDTF">2015-06-09T08:48:00Z</dcterms:created>
  <dcterms:modified xsi:type="dcterms:W3CDTF">2015-06-10T10:52:00Z</dcterms:modified>
</cp:coreProperties>
</file>