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Look w:val="04A0" w:firstRow="1" w:lastRow="0" w:firstColumn="1" w:lastColumn="0" w:noHBand="0" w:noVBand="1"/>
      </w:tblPr>
      <w:tblGrid>
        <w:gridCol w:w="3686"/>
        <w:gridCol w:w="4536"/>
      </w:tblGrid>
      <w:tr w:rsidR="00A02C9C" w:rsidTr="00E74E61">
        <w:trPr>
          <w:trHeight w:val="1418"/>
        </w:trPr>
        <w:tc>
          <w:tcPr>
            <w:tcW w:w="3686" w:type="dxa"/>
            <w:hideMark/>
          </w:tcPr>
          <w:p w:rsidR="00A02C9C" w:rsidRDefault="00A02C9C" w:rsidP="00E74E61">
            <w:pPr>
              <w:ind w:right="823" w:firstLine="0"/>
              <w:jc w:val="left"/>
              <w:rPr>
                <w:lang w:val="en-US"/>
              </w:rPr>
            </w:pPr>
            <w:r>
              <w:rPr>
                <w:noProof/>
                <w:lang w:eastAsia="el-GR"/>
              </w:rPr>
              <w:drawing>
                <wp:inline distT="0" distB="0" distL="0" distR="0">
                  <wp:extent cx="765810" cy="786765"/>
                  <wp:effectExtent l="0" t="0" r="0" b="0"/>
                  <wp:docPr id="4" name="Εικόνα 4" descr="477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477_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5810" cy="786765"/>
                          </a:xfrm>
                          <a:prstGeom prst="rect">
                            <a:avLst/>
                          </a:prstGeom>
                          <a:noFill/>
                          <a:ln>
                            <a:noFill/>
                          </a:ln>
                        </pic:spPr>
                      </pic:pic>
                    </a:graphicData>
                  </a:graphic>
                </wp:inline>
              </w:drawing>
            </w:r>
          </w:p>
        </w:tc>
        <w:tc>
          <w:tcPr>
            <w:tcW w:w="4536" w:type="dxa"/>
            <w:hideMark/>
          </w:tcPr>
          <w:p w:rsidR="00A02C9C" w:rsidRDefault="00A02C9C" w:rsidP="00E74E61">
            <w:pPr>
              <w:ind w:firstLine="0"/>
              <w:jc w:val="right"/>
              <w:rPr>
                <w:rFonts w:ascii="Times New Roman" w:hAnsi="Times New Roman"/>
                <w:b/>
              </w:rPr>
            </w:pPr>
            <w:r>
              <w:rPr>
                <w:rFonts w:ascii="Times New Roman" w:hAnsi="Times New Roman"/>
                <w:b/>
              </w:rPr>
              <w:t>ΠΡΕΣΒΕΙΑ ΚΥΠΡΙΑΚΗΣ ΔΗΜΟΚΡΑΤΙΑΣ</w:t>
            </w:r>
          </w:p>
          <w:p w:rsidR="00A02C9C" w:rsidRDefault="00A02C9C" w:rsidP="00E74E61">
            <w:pPr>
              <w:ind w:firstLine="0"/>
              <w:jc w:val="right"/>
              <w:rPr>
                <w:rFonts w:ascii="Times New Roman" w:hAnsi="Times New Roman"/>
                <w:b/>
              </w:rPr>
            </w:pPr>
            <w:r>
              <w:rPr>
                <w:rFonts w:ascii="Times New Roman" w:hAnsi="Times New Roman"/>
                <w:b/>
              </w:rPr>
              <w:t>Μορφωτικό Γραφείο</w:t>
            </w:r>
          </w:p>
          <w:p w:rsidR="00A02C9C" w:rsidRDefault="00A02C9C" w:rsidP="00E74E61">
            <w:pPr>
              <w:ind w:firstLine="0"/>
              <w:jc w:val="right"/>
              <w:rPr>
                <w:rFonts w:ascii="Times New Roman" w:hAnsi="Times New Roman"/>
                <w:b/>
              </w:rPr>
            </w:pPr>
            <w:r>
              <w:rPr>
                <w:rFonts w:ascii="Times New Roman" w:hAnsi="Times New Roman"/>
                <w:b/>
              </w:rPr>
              <w:t>ΣΠΙΤΙ ΤΗΣ ΚΥΠΡΟΥ</w:t>
            </w:r>
          </w:p>
          <w:p w:rsidR="00A02C9C" w:rsidRDefault="00A02C9C" w:rsidP="00E74E61">
            <w:pPr>
              <w:ind w:firstLine="0"/>
              <w:jc w:val="right"/>
              <w:rPr>
                <w:rFonts w:ascii="Times New Roman" w:hAnsi="Times New Roman"/>
                <w:b/>
                <w:sz w:val="20"/>
                <w:szCs w:val="20"/>
              </w:rPr>
            </w:pPr>
            <w:r>
              <w:rPr>
                <w:rFonts w:ascii="Times New Roman" w:hAnsi="Times New Roman"/>
                <w:b/>
                <w:sz w:val="20"/>
                <w:szCs w:val="20"/>
              </w:rPr>
              <w:t>Ξενοφώντος 2</w:t>
            </w:r>
            <w:r>
              <w:rPr>
                <w:rFonts w:ascii="Times New Roman" w:hAnsi="Times New Roman"/>
                <w:b/>
                <w:sz w:val="20"/>
                <w:szCs w:val="20"/>
                <w:vertAlign w:val="superscript"/>
              </w:rPr>
              <w:t>Α</w:t>
            </w:r>
            <w:r>
              <w:rPr>
                <w:rFonts w:ascii="Times New Roman" w:hAnsi="Times New Roman"/>
                <w:b/>
                <w:sz w:val="20"/>
                <w:szCs w:val="20"/>
              </w:rPr>
              <w:t>, 105 57 Αθήνα</w:t>
            </w:r>
          </w:p>
          <w:p w:rsidR="00A02C9C" w:rsidRDefault="00A02C9C" w:rsidP="00E74E61">
            <w:pPr>
              <w:ind w:firstLine="0"/>
              <w:jc w:val="right"/>
              <w:rPr>
                <w:rFonts w:ascii="Times New Roman" w:hAnsi="Times New Roman"/>
                <w:b/>
                <w:sz w:val="20"/>
                <w:szCs w:val="20"/>
              </w:rPr>
            </w:pPr>
            <w:r>
              <w:rPr>
                <w:rFonts w:ascii="Times New Roman" w:hAnsi="Times New Roman"/>
                <w:b/>
                <w:sz w:val="20"/>
                <w:szCs w:val="20"/>
              </w:rPr>
              <w:t xml:space="preserve">Τηλ. 210 3734934  </w:t>
            </w:r>
            <w:r>
              <w:rPr>
                <w:rFonts w:ascii="Times New Roman" w:hAnsi="Times New Roman"/>
                <w:b/>
                <w:sz w:val="20"/>
                <w:szCs w:val="20"/>
                <w:lang w:val="en-US"/>
              </w:rPr>
              <w:t>Fax</w:t>
            </w:r>
            <w:r>
              <w:rPr>
                <w:rFonts w:ascii="Times New Roman" w:hAnsi="Times New Roman"/>
                <w:b/>
                <w:sz w:val="20"/>
                <w:szCs w:val="20"/>
              </w:rPr>
              <w:t xml:space="preserve"> 210 3734904</w:t>
            </w:r>
          </w:p>
        </w:tc>
      </w:tr>
    </w:tbl>
    <w:p w:rsidR="00A02C9C" w:rsidRPr="009A33B4" w:rsidRDefault="00A02C9C" w:rsidP="00A02C9C">
      <w:pPr>
        <w:ind w:firstLine="0"/>
        <w:jc w:val="left"/>
        <w:rPr>
          <w:rFonts w:ascii="Cambria" w:hAnsi="Cambria"/>
          <w:sz w:val="16"/>
          <w:szCs w:val="16"/>
        </w:rPr>
      </w:pPr>
    </w:p>
    <w:tbl>
      <w:tblPr>
        <w:tblW w:w="0" w:type="auto"/>
        <w:tblLook w:val="04A0" w:firstRow="1" w:lastRow="0" w:firstColumn="1" w:lastColumn="0" w:noHBand="0" w:noVBand="1"/>
      </w:tblPr>
      <w:tblGrid>
        <w:gridCol w:w="6345"/>
        <w:gridCol w:w="1865"/>
      </w:tblGrid>
      <w:tr w:rsidR="00A02C9C" w:rsidRPr="0004709A" w:rsidTr="00E74E61">
        <w:tc>
          <w:tcPr>
            <w:tcW w:w="6345" w:type="dxa"/>
            <w:vAlign w:val="center"/>
          </w:tcPr>
          <w:p w:rsidR="00A02C9C" w:rsidRPr="007460A7" w:rsidRDefault="00A02C9C" w:rsidP="00E74E61">
            <w:pPr>
              <w:ind w:firstLine="0"/>
              <w:jc w:val="center"/>
              <w:rPr>
                <w:rFonts w:ascii="Cambria" w:hAnsi="Cambria"/>
                <w:b/>
                <w:i/>
                <w:sz w:val="28"/>
                <w:szCs w:val="28"/>
              </w:rPr>
            </w:pPr>
            <w:r w:rsidRPr="007460A7">
              <w:rPr>
                <w:rFonts w:ascii="Cambria" w:hAnsi="Cambria"/>
                <w:b/>
                <w:i/>
                <w:sz w:val="28"/>
                <w:szCs w:val="28"/>
                <w:lang w:val="en-US"/>
              </w:rPr>
              <w:t>The</w:t>
            </w:r>
            <w:r w:rsidRPr="007460A7">
              <w:rPr>
                <w:rFonts w:ascii="Cambria" w:hAnsi="Cambria"/>
                <w:b/>
                <w:i/>
                <w:sz w:val="28"/>
                <w:szCs w:val="28"/>
              </w:rPr>
              <w:t xml:space="preserve"> </w:t>
            </w:r>
            <w:r w:rsidRPr="007460A7">
              <w:rPr>
                <w:rFonts w:ascii="Cambria" w:hAnsi="Cambria"/>
                <w:b/>
                <w:i/>
                <w:sz w:val="28"/>
                <w:szCs w:val="28"/>
                <w:lang w:val="en-US"/>
              </w:rPr>
              <w:t>Closet</w:t>
            </w:r>
            <w:r>
              <w:rPr>
                <w:rFonts w:ascii="Cambria" w:hAnsi="Cambria"/>
                <w:b/>
                <w:i/>
                <w:sz w:val="28"/>
                <w:szCs w:val="28"/>
              </w:rPr>
              <w:t xml:space="preserve"> </w:t>
            </w:r>
            <w:r w:rsidRPr="007460A7">
              <w:rPr>
                <w:rFonts w:ascii="Cambria" w:hAnsi="Cambria"/>
                <w:b/>
                <w:i/>
                <w:sz w:val="28"/>
                <w:szCs w:val="28"/>
              </w:rPr>
              <w:t>/ Νύχτες Ανάγνωσης</w:t>
            </w:r>
          </w:p>
          <w:p w:rsidR="00A02C9C" w:rsidRPr="007460A7" w:rsidRDefault="00A02C9C" w:rsidP="00E74E61">
            <w:pPr>
              <w:ind w:firstLine="0"/>
              <w:jc w:val="center"/>
              <w:rPr>
                <w:rFonts w:ascii="Cambria" w:hAnsi="Cambria"/>
                <w:b/>
                <w:i/>
                <w:sz w:val="16"/>
                <w:szCs w:val="16"/>
              </w:rPr>
            </w:pPr>
          </w:p>
          <w:p w:rsidR="00A02C9C" w:rsidRPr="007460A7" w:rsidRDefault="00A02C9C" w:rsidP="00E74E61">
            <w:pPr>
              <w:ind w:firstLine="0"/>
              <w:jc w:val="center"/>
              <w:rPr>
                <w:rFonts w:ascii="Cambria" w:hAnsi="Cambria"/>
                <w:b/>
                <w:i/>
                <w:sz w:val="28"/>
                <w:szCs w:val="28"/>
              </w:rPr>
            </w:pPr>
            <w:r w:rsidRPr="007460A7">
              <w:rPr>
                <w:rFonts w:ascii="Cambria" w:hAnsi="Cambria"/>
                <w:b/>
                <w:i/>
                <w:sz w:val="28"/>
                <w:szCs w:val="28"/>
              </w:rPr>
              <w:t>Τ</w:t>
            </w:r>
            <w:r w:rsidRPr="007460A7">
              <w:rPr>
                <w:rFonts w:ascii="Cambria" w:hAnsi="Cambria"/>
                <w:b/>
                <w:i/>
                <w:sz w:val="28"/>
                <w:szCs w:val="28"/>
                <w:lang w:val="en-US"/>
              </w:rPr>
              <w:t>he</w:t>
            </w:r>
            <w:r w:rsidRPr="007460A7">
              <w:rPr>
                <w:rFonts w:ascii="Cambria" w:hAnsi="Cambria"/>
                <w:b/>
                <w:i/>
                <w:sz w:val="28"/>
                <w:szCs w:val="28"/>
              </w:rPr>
              <w:t xml:space="preserve"> </w:t>
            </w:r>
            <w:r w:rsidRPr="007460A7">
              <w:rPr>
                <w:rFonts w:ascii="Cambria" w:hAnsi="Cambria"/>
                <w:b/>
                <w:i/>
                <w:sz w:val="28"/>
                <w:szCs w:val="28"/>
                <w:lang w:val="en-US"/>
              </w:rPr>
              <w:t>Closet</w:t>
            </w:r>
            <w:r w:rsidRPr="007460A7">
              <w:rPr>
                <w:rFonts w:ascii="Cambria" w:hAnsi="Cambria"/>
                <w:b/>
                <w:i/>
                <w:sz w:val="28"/>
                <w:szCs w:val="28"/>
              </w:rPr>
              <w:t xml:space="preserve"> </w:t>
            </w:r>
            <w:r w:rsidRPr="007460A7">
              <w:rPr>
                <w:rFonts w:ascii="Cambria" w:hAnsi="Cambria"/>
                <w:b/>
                <w:i/>
                <w:sz w:val="28"/>
                <w:szCs w:val="28"/>
                <w:lang w:val="en-US"/>
              </w:rPr>
              <w:t>Two</w:t>
            </w:r>
          </w:p>
          <w:p w:rsidR="00A02C9C" w:rsidRPr="007460A7" w:rsidRDefault="00A02C9C" w:rsidP="00E74E61">
            <w:pPr>
              <w:ind w:firstLine="0"/>
              <w:jc w:val="center"/>
              <w:rPr>
                <w:rFonts w:ascii="Cambria" w:hAnsi="Cambria"/>
                <w:b/>
                <w:i/>
                <w:sz w:val="28"/>
                <w:szCs w:val="28"/>
              </w:rPr>
            </w:pPr>
            <w:r w:rsidRPr="007460A7">
              <w:rPr>
                <w:rFonts w:ascii="Cambria" w:hAnsi="Cambria"/>
                <w:b/>
                <w:i/>
                <w:sz w:val="28"/>
                <w:szCs w:val="28"/>
              </w:rPr>
              <w:t xml:space="preserve">Τα Υπέροχα Παπούτσια της </w:t>
            </w:r>
            <w:r w:rsidRPr="007460A7">
              <w:rPr>
                <w:rFonts w:ascii="Cambria" w:hAnsi="Cambria"/>
                <w:b/>
                <w:i/>
                <w:sz w:val="28"/>
                <w:szCs w:val="28"/>
                <w:lang w:val="en-US"/>
              </w:rPr>
              <w:t>Catherine</w:t>
            </w:r>
            <w:r w:rsidRPr="007460A7">
              <w:rPr>
                <w:rFonts w:ascii="Cambria" w:hAnsi="Cambria"/>
                <w:b/>
                <w:i/>
                <w:sz w:val="28"/>
                <w:szCs w:val="28"/>
              </w:rPr>
              <w:t xml:space="preserve"> </w:t>
            </w:r>
            <w:r w:rsidRPr="007460A7">
              <w:rPr>
                <w:rFonts w:ascii="Cambria" w:hAnsi="Cambria"/>
                <w:b/>
                <w:i/>
                <w:sz w:val="28"/>
                <w:szCs w:val="28"/>
                <w:lang w:val="en-US"/>
              </w:rPr>
              <w:t>Deneuve</w:t>
            </w:r>
          </w:p>
          <w:p w:rsidR="00A02C9C" w:rsidRPr="007460A7" w:rsidRDefault="00A02C9C" w:rsidP="00E74E61">
            <w:pPr>
              <w:ind w:firstLine="0"/>
              <w:jc w:val="center"/>
              <w:rPr>
                <w:rFonts w:ascii="Cambria" w:hAnsi="Cambria"/>
                <w:b/>
                <w:i/>
                <w:sz w:val="16"/>
                <w:szCs w:val="16"/>
              </w:rPr>
            </w:pPr>
          </w:p>
          <w:p w:rsidR="00A02C9C" w:rsidRPr="00D62D86" w:rsidRDefault="00A02C9C" w:rsidP="00E74E61">
            <w:pPr>
              <w:ind w:firstLine="0"/>
              <w:jc w:val="center"/>
              <w:rPr>
                <w:rFonts w:ascii="Cambria" w:hAnsi="Cambria"/>
                <w:sz w:val="24"/>
                <w:szCs w:val="24"/>
              </w:rPr>
            </w:pPr>
            <w:r w:rsidRPr="007460A7">
              <w:rPr>
                <w:rFonts w:ascii="Cambria" w:hAnsi="Cambria"/>
                <w:i/>
                <w:sz w:val="28"/>
                <w:szCs w:val="28"/>
              </w:rPr>
              <w:t>στο Σπίτι της Κύπρου</w:t>
            </w:r>
          </w:p>
        </w:tc>
        <w:tc>
          <w:tcPr>
            <w:tcW w:w="1865" w:type="dxa"/>
            <w:vAlign w:val="center"/>
          </w:tcPr>
          <w:p w:rsidR="00A02C9C" w:rsidRPr="0004709A" w:rsidRDefault="00A02C9C" w:rsidP="00E74E61">
            <w:pPr>
              <w:ind w:firstLine="0"/>
              <w:jc w:val="center"/>
              <w:rPr>
                <w:rFonts w:ascii="Cambria" w:hAnsi="Cambria"/>
                <w:sz w:val="24"/>
                <w:szCs w:val="24"/>
              </w:rPr>
            </w:pPr>
            <w:r>
              <w:rPr>
                <w:noProof/>
                <w:lang w:eastAsia="el-GR"/>
              </w:rPr>
              <w:drawing>
                <wp:inline distT="0" distB="0" distL="0" distR="0">
                  <wp:extent cx="1020445" cy="999490"/>
                  <wp:effectExtent l="0" t="0" r="8255" b="0"/>
                  <wp:docPr id="3" name="Εικόνα 3" descr="the closet-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the closet-r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0445" cy="999490"/>
                          </a:xfrm>
                          <a:prstGeom prst="rect">
                            <a:avLst/>
                          </a:prstGeom>
                          <a:noFill/>
                          <a:ln>
                            <a:noFill/>
                          </a:ln>
                        </pic:spPr>
                      </pic:pic>
                    </a:graphicData>
                  </a:graphic>
                </wp:inline>
              </w:drawing>
            </w:r>
          </w:p>
        </w:tc>
      </w:tr>
    </w:tbl>
    <w:p w:rsidR="00A02C9C" w:rsidRPr="009A33B4" w:rsidRDefault="00A02C9C" w:rsidP="00A02C9C">
      <w:pPr>
        <w:ind w:firstLine="0"/>
        <w:jc w:val="left"/>
        <w:rPr>
          <w:rFonts w:ascii="Cambria" w:hAnsi="Cambria"/>
          <w:sz w:val="16"/>
          <w:szCs w:val="16"/>
        </w:rPr>
      </w:pPr>
    </w:p>
    <w:p w:rsidR="00A02C9C" w:rsidRPr="00992CD0" w:rsidRDefault="00A02C9C" w:rsidP="00A02C9C">
      <w:pPr>
        <w:spacing w:after="60"/>
        <w:ind w:left="-142" w:right="-86"/>
        <w:rPr>
          <w:rFonts w:ascii="Cambria" w:hAnsi="Cambria"/>
          <w:i/>
          <w:sz w:val="24"/>
          <w:szCs w:val="24"/>
        </w:rPr>
      </w:pPr>
      <w:r>
        <w:rPr>
          <w:rFonts w:ascii="Cambria" w:hAnsi="Cambria"/>
          <w:sz w:val="24"/>
          <w:szCs w:val="24"/>
        </w:rPr>
        <w:t xml:space="preserve">Στο πλαίσιο της νέας περιόδου του </w:t>
      </w:r>
      <w:r w:rsidRPr="00992CD0">
        <w:rPr>
          <w:rFonts w:ascii="Cambria" w:hAnsi="Cambria"/>
          <w:i/>
          <w:sz w:val="24"/>
          <w:szCs w:val="24"/>
          <w:lang w:val="en-US"/>
        </w:rPr>
        <w:t>The</w:t>
      </w:r>
      <w:r w:rsidRPr="00992CD0">
        <w:rPr>
          <w:rFonts w:ascii="Cambria" w:hAnsi="Cambria"/>
          <w:i/>
          <w:sz w:val="24"/>
          <w:szCs w:val="24"/>
        </w:rPr>
        <w:t xml:space="preserve"> </w:t>
      </w:r>
      <w:r w:rsidRPr="00992CD0">
        <w:rPr>
          <w:rFonts w:ascii="Cambria" w:hAnsi="Cambria"/>
          <w:i/>
          <w:sz w:val="24"/>
          <w:szCs w:val="24"/>
          <w:lang w:val="en-US"/>
        </w:rPr>
        <w:t>Closet</w:t>
      </w:r>
      <w:r>
        <w:rPr>
          <w:rFonts w:ascii="Cambria" w:hAnsi="Cambria"/>
          <w:i/>
          <w:sz w:val="24"/>
          <w:szCs w:val="24"/>
        </w:rPr>
        <w:t xml:space="preserve"> </w:t>
      </w:r>
      <w:r w:rsidRPr="0087212D">
        <w:rPr>
          <w:rFonts w:ascii="Cambria" w:hAnsi="Cambria"/>
          <w:i/>
          <w:sz w:val="24"/>
          <w:szCs w:val="24"/>
        </w:rPr>
        <w:t>/</w:t>
      </w:r>
      <w:r>
        <w:rPr>
          <w:rFonts w:ascii="Cambria" w:hAnsi="Cambria"/>
          <w:i/>
          <w:sz w:val="24"/>
          <w:szCs w:val="24"/>
        </w:rPr>
        <w:t xml:space="preserve"> </w:t>
      </w:r>
      <w:r w:rsidRPr="0087212D">
        <w:rPr>
          <w:rFonts w:ascii="Cambria" w:hAnsi="Cambria"/>
          <w:i/>
          <w:sz w:val="24"/>
          <w:szCs w:val="24"/>
        </w:rPr>
        <w:t>Νύχτες</w:t>
      </w:r>
      <w:r w:rsidRPr="00B05D1E">
        <w:rPr>
          <w:rFonts w:ascii="Cambria" w:hAnsi="Cambria"/>
          <w:sz w:val="24"/>
          <w:szCs w:val="24"/>
        </w:rPr>
        <w:t xml:space="preserve"> </w:t>
      </w:r>
      <w:r w:rsidRPr="0087212D">
        <w:rPr>
          <w:rFonts w:ascii="Cambria" w:hAnsi="Cambria"/>
          <w:i/>
          <w:sz w:val="24"/>
          <w:szCs w:val="24"/>
        </w:rPr>
        <w:t>Ανάγνωσης</w:t>
      </w:r>
      <w:r>
        <w:rPr>
          <w:rFonts w:ascii="Cambria" w:hAnsi="Cambria"/>
          <w:sz w:val="24"/>
          <w:szCs w:val="24"/>
        </w:rPr>
        <w:t>, πραγματοποιήθηκε, την Τετάρτη 18 Μαρτίου 2015, στο Σπίτι της Κύπρου</w:t>
      </w:r>
      <w:r w:rsidRPr="00992CD0">
        <w:rPr>
          <w:rFonts w:ascii="Cambria" w:hAnsi="Cambria"/>
          <w:sz w:val="24"/>
          <w:szCs w:val="24"/>
        </w:rPr>
        <w:t>,</w:t>
      </w:r>
      <w:r>
        <w:rPr>
          <w:rFonts w:ascii="Cambria" w:hAnsi="Cambria"/>
          <w:sz w:val="24"/>
          <w:szCs w:val="24"/>
        </w:rPr>
        <w:t xml:space="preserve"> </w:t>
      </w:r>
      <w:r w:rsidRPr="00B05D1E">
        <w:rPr>
          <w:rFonts w:ascii="Cambria" w:hAnsi="Cambria"/>
          <w:sz w:val="24"/>
          <w:szCs w:val="24"/>
        </w:rPr>
        <w:t xml:space="preserve">το </w:t>
      </w:r>
      <w:r w:rsidRPr="00992CD0">
        <w:rPr>
          <w:rFonts w:ascii="Cambria" w:hAnsi="Cambria"/>
          <w:i/>
          <w:sz w:val="24"/>
          <w:szCs w:val="24"/>
          <w:lang w:val="en-US"/>
        </w:rPr>
        <w:t>The</w:t>
      </w:r>
      <w:r w:rsidRPr="00992CD0">
        <w:rPr>
          <w:rFonts w:ascii="Cambria" w:hAnsi="Cambria"/>
          <w:i/>
          <w:sz w:val="24"/>
          <w:szCs w:val="24"/>
        </w:rPr>
        <w:t xml:space="preserve"> </w:t>
      </w:r>
      <w:r w:rsidRPr="00992CD0">
        <w:rPr>
          <w:rFonts w:ascii="Cambria" w:hAnsi="Cambria"/>
          <w:i/>
          <w:sz w:val="24"/>
          <w:szCs w:val="24"/>
          <w:lang w:val="en-US"/>
        </w:rPr>
        <w:t>Closet</w:t>
      </w:r>
      <w:r>
        <w:rPr>
          <w:rFonts w:ascii="Cambria" w:hAnsi="Cambria"/>
          <w:i/>
          <w:sz w:val="24"/>
          <w:szCs w:val="24"/>
        </w:rPr>
        <w:t xml:space="preserve"> </w:t>
      </w:r>
      <w:r>
        <w:rPr>
          <w:rFonts w:ascii="Cambria" w:hAnsi="Cambria"/>
          <w:i/>
          <w:sz w:val="24"/>
          <w:szCs w:val="24"/>
          <w:lang w:val="en-US"/>
        </w:rPr>
        <w:t>Two</w:t>
      </w:r>
      <w:r w:rsidRPr="00992CD0">
        <w:rPr>
          <w:rFonts w:ascii="Cambria" w:hAnsi="Cambria"/>
          <w:i/>
          <w:sz w:val="24"/>
          <w:szCs w:val="24"/>
        </w:rPr>
        <w:t xml:space="preserve"> </w:t>
      </w:r>
      <w:r w:rsidRPr="00992CD0">
        <w:rPr>
          <w:rFonts w:ascii="Cambria" w:hAnsi="Cambria"/>
          <w:sz w:val="24"/>
          <w:szCs w:val="24"/>
        </w:rPr>
        <w:t>με</w:t>
      </w:r>
      <w:r>
        <w:rPr>
          <w:rFonts w:ascii="Cambria" w:hAnsi="Cambria"/>
          <w:sz w:val="24"/>
          <w:szCs w:val="24"/>
        </w:rPr>
        <w:t xml:space="preserve"> τίτλο </w:t>
      </w:r>
      <w:r>
        <w:rPr>
          <w:rFonts w:ascii="Cambria" w:hAnsi="Cambria"/>
          <w:i/>
          <w:sz w:val="24"/>
          <w:szCs w:val="24"/>
        </w:rPr>
        <w:t xml:space="preserve">Τα Υπέροχα Παπούτσια της </w:t>
      </w:r>
      <w:r>
        <w:rPr>
          <w:rFonts w:ascii="Cambria" w:hAnsi="Cambria"/>
          <w:i/>
          <w:sz w:val="24"/>
          <w:szCs w:val="24"/>
          <w:lang w:val="en-US"/>
        </w:rPr>
        <w:t>Catherine</w:t>
      </w:r>
      <w:r w:rsidRPr="00992CD0">
        <w:rPr>
          <w:rFonts w:ascii="Cambria" w:hAnsi="Cambria"/>
          <w:i/>
          <w:sz w:val="24"/>
          <w:szCs w:val="24"/>
        </w:rPr>
        <w:t xml:space="preserve"> </w:t>
      </w:r>
      <w:r>
        <w:rPr>
          <w:rFonts w:ascii="Cambria" w:hAnsi="Cambria"/>
          <w:i/>
          <w:sz w:val="24"/>
          <w:szCs w:val="24"/>
          <w:lang w:val="en-US"/>
        </w:rPr>
        <w:t>Deneuve</w:t>
      </w:r>
      <w:r w:rsidRPr="00992CD0">
        <w:rPr>
          <w:rFonts w:ascii="Cambria" w:hAnsi="Cambria"/>
          <w:i/>
          <w:sz w:val="24"/>
          <w:szCs w:val="24"/>
        </w:rPr>
        <w:t>.</w:t>
      </w:r>
    </w:p>
    <w:p w:rsidR="00A02C9C" w:rsidRPr="001A601F" w:rsidRDefault="00A02C9C" w:rsidP="00A02C9C">
      <w:pPr>
        <w:spacing w:after="60"/>
        <w:ind w:left="-142" w:right="-86"/>
        <w:rPr>
          <w:rFonts w:ascii="Cambria" w:hAnsi="Cambria"/>
          <w:sz w:val="24"/>
          <w:szCs w:val="24"/>
          <w:lang w:val="en-US"/>
        </w:rPr>
      </w:pPr>
      <w:r>
        <w:rPr>
          <w:rFonts w:ascii="Cambria" w:hAnsi="Cambria"/>
          <w:sz w:val="24"/>
          <w:szCs w:val="24"/>
        </w:rPr>
        <w:t>Σε ένα κείμενο-</w:t>
      </w:r>
      <w:r>
        <w:rPr>
          <w:rFonts w:ascii="Cambria" w:hAnsi="Cambria"/>
          <w:sz w:val="24"/>
          <w:szCs w:val="24"/>
          <w:lang w:val="en-US"/>
        </w:rPr>
        <w:t>extravaganza</w:t>
      </w:r>
      <w:r>
        <w:rPr>
          <w:rFonts w:ascii="Cambria" w:hAnsi="Cambria"/>
          <w:sz w:val="24"/>
          <w:szCs w:val="24"/>
        </w:rPr>
        <w:t xml:space="preserve">, κάτι ανάμεσα σε μια μεταμοντέρνα εξομολόγηση και το απολαυστικό κείμενο που δεν έγραψε ποτέ ο </w:t>
      </w:r>
      <w:r>
        <w:rPr>
          <w:rFonts w:ascii="Cambria" w:hAnsi="Cambria"/>
          <w:sz w:val="24"/>
          <w:szCs w:val="24"/>
          <w:lang w:val="en-US"/>
        </w:rPr>
        <w:t>Roland</w:t>
      </w:r>
      <w:r w:rsidRPr="00992CD0">
        <w:rPr>
          <w:rFonts w:ascii="Cambria" w:hAnsi="Cambria"/>
          <w:sz w:val="24"/>
          <w:szCs w:val="24"/>
        </w:rPr>
        <w:t xml:space="preserve"> </w:t>
      </w:r>
      <w:r>
        <w:rPr>
          <w:rFonts w:ascii="Cambria" w:hAnsi="Cambria"/>
          <w:sz w:val="24"/>
          <w:szCs w:val="24"/>
          <w:lang w:val="en-US"/>
        </w:rPr>
        <w:t>Barthes</w:t>
      </w:r>
      <w:r>
        <w:rPr>
          <w:rFonts w:ascii="Cambria" w:hAnsi="Cambria"/>
          <w:sz w:val="24"/>
          <w:szCs w:val="24"/>
        </w:rPr>
        <w:t xml:space="preserve"> για τη Μόδα, ο σύγχρονος αμερικανός συγγραφέας </w:t>
      </w:r>
      <w:r>
        <w:rPr>
          <w:rFonts w:ascii="Cambria" w:hAnsi="Cambria"/>
          <w:sz w:val="24"/>
          <w:szCs w:val="24"/>
          <w:lang w:val="en-US"/>
        </w:rPr>
        <w:t>Kevin</w:t>
      </w:r>
      <w:r w:rsidRPr="00992CD0">
        <w:rPr>
          <w:rFonts w:ascii="Cambria" w:hAnsi="Cambria"/>
          <w:sz w:val="24"/>
          <w:szCs w:val="24"/>
        </w:rPr>
        <w:t xml:space="preserve"> </w:t>
      </w:r>
      <w:r>
        <w:rPr>
          <w:rFonts w:ascii="Cambria" w:hAnsi="Cambria"/>
          <w:sz w:val="24"/>
          <w:szCs w:val="24"/>
          <w:lang w:val="en-US"/>
        </w:rPr>
        <w:t>Kopelson</w:t>
      </w:r>
      <w:r w:rsidRPr="00992CD0">
        <w:rPr>
          <w:rFonts w:ascii="Cambria" w:hAnsi="Cambria"/>
          <w:sz w:val="24"/>
          <w:szCs w:val="24"/>
        </w:rPr>
        <w:t xml:space="preserve"> </w:t>
      </w:r>
      <w:r>
        <w:rPr>
          <w:rFonts w:ascii="Cambria" w:hAnsi="Cambria"/>
          <w:sz w:val="24"/>
          <w:szCs w:val="24"/>
        </w:rPr>
        <w:t xml:space="preserve">δημιουργεί τον απόλυτο διαλογισμό για το σώμα και τη «στενή» σχέση του με το ένδυμα, για τον Μύθο-Μόδα και όλες τις μεταφορές του, που τόσο αγαπάμε να μισούμε… Δίνοντάς του τον ονειρικό τίτλο </w:t>
      </w:r>
      <w:r>
        <w:rPr>
          <w:rFonts w:ascii="Cambria" w:hAnsi="Cambria"/>
          <w:i/>
          <w:sz w:val="24"/>
          <w:szCs w:val="24"/>
        </w:rPr>
        <w:t xml:space="preserve">Εκείνα τα Υπέροχα Παπούτσια της </w:t>
      </w:r>
      <w:r>
        <w:rPr>
          <w:rFonts w:ascii="Cambria" w:hAnsi="Cambria"/>
          <w:i/>
          <w:sz w:val="24"/>
          <w:szCs w:val="24"/>
          <w:lang w:val="en-US"/>
        </w:rPr>
        <w:t>Catherine</w:t>
      </w:r>
      <w:r w:rsidRPr="004D0D18">
        <w:rPr>
          <w:rFonts w:ascii="Cambria" w:hAnsi="Cambria"/>
          <w:i/>
          <w:sz w:val="24"/>
          <w:szCs w:val="24"/>
        </w:rPr>
        <w:t xml:space="preserve"> </w:t>
      </w:r>
      <w:r>
        <w:rPr>
          <w:rFonts w:ascii="Cambria" w:hAnsi="Cambria"/>
          <w:i/>
          <w:sz w:val="24"/>
          <w:szCs w:val="24"/>
          <w:lang w:val="en-US"/>
        </w:rPr>
        <w:t>Deneuve</w:t>
      </w:r>
      <w:r w:rsidRPr="004D0D18">
        <w:rPr>
          <w:rFonts w:ascii="Cambria" w:hAnsi="Cambria"/>
          <w:i/>
          <w:sz w:val="24"/>
          <w:szCs w:val="24"/>
        </w:rPr>
        <w:t xml:space="preserve"> </w:t>
      </w:r>
      <w:r w:rsidRPr="004D0D18">
        <w:rPr>
          <w:rFonts w:ascii="Cambria" w:hAnsi="Cambria"/>
          <w:sz w:val="24"/>
          <w:szCs w:val="24"/>
        </w:rPr>
        <w:t xml:space="preserve">(2013), </w:t>
      </w:r>
      <w:r>
        <w:rPr>
          <w:rFonts w:ascii="Cambria" w:hAnsi="Cambria"/>
          <w:sz w:val="24"/>
          <w:szCs w:val="24"/>
          <w:lang w:val="en-US"/>
        </w:rPr>
        <w:t>o</w:t>
      </w:r>
      <w:r w:rsidRPr="004D0D18">
        <w:rPr>
          <w:rFonts w:ascii="Cambria" w:hAnsi="Cambria"/>
          <w:sz w:val="24"/>
          <w:szCs w:val="24"/>
        </w:rPr>
        <w:t xml:space="preserve"> </w:t>
      </w:r>
      <w:r>
        <w:rPr>
          <w:rFonts w:ascii="Cambria" w:hAnsi="Cambria"/>
          <w:sz w:val="24"/>
          <w:szCs w:val="24"/>
          <w:lang w:val="en-US"/>
        </w:rPr>
        <w:t>Kopelson</w:t>
      </w:r>
      <w:r w:rsidRPr="004D0D18">
        <w:rPr>
          <w:rFonts w:ascii="Cambria" w:hAnsi="Cambria"/>
          <w:sz w:val="24"/>
          <w:szCs w:val="24"/>
        </w:rPr>
        <w:t xml:space="preserve"> </w:t>
      </w:r>
      <w:r>
        <w:rPr>
          <w:rFonts w:ascii="Cambria" w:hAnsi="Cambria"/>
          <w:sz w:val="24"/>
          <w:szCs w:val="24"/>
        </w:rPr>
        <w:t xml:space="preserve">αναρωτιέται για τις συνταγές, τις διαστροφές, τις προθέσεις, τον δόλο και για όλα τα καπρίτσια και τα καμώματα της Μόδας και με τις απαντήσεις του προσφέρει την απόλυτη αποσπασματική αφήγηση για τη Μόδα σήμερα… Από την Ευφορία έως την Επιτήδευση, από το </w:t>
      </w:r>
      <w:r>
        <w:rPr>
          <w:rFonts w:ascii="Cambria" w:hAnsi="Cambria"/>
          <w:sz w:val="24"/>
          <w:szCs w:val="24"/>
          <w:lang w:val="en-US"/>
        </w:rPr>
        <w:t>Glamour</w:t>
      </w:r>
      <w:r>
        <w:rPr>
          <w:rFonts w:ascii="Cambria" w:hAnsi="Cambria"/>
          <w:sz w:val="24"/>
          <w:szCs w:val="24"/>
        </w:rPr>
        <w:t xml:space="preserve"> έως την Κρυπτογραφία και από τη Νοσταλγία έως τη Φαντασίωση… Μαζί με αυτό το επίσημο, βραδινό κείμενο, το </w:t>
      </w:r>
      <w:r w:rsidRPr="004D0D18">
        <w:rPr>
          <w:rFonts w:ascii="Cambria" w:hAnsi="Cambria"/>
          <w:i/>
          <w:sz w:val="24"/>
          <w:szCs w:val="24"/>
          <w:lang w:val="en-US"/>
        </w:rPr>
        <w:t>The</w:t>
      </w:r>
      <w:r w:rsidRPr="004D0D18">
        <w:rPr>
          <w:rFonts w:ascii="Cambria" w:hAnsi="Cambria"/>
          <w:i/>
          <w:sz w:val="24"/>
          <w:szCs w:val="24"/>
        </w:rPr>
        <w:t xml:space="preserve"> </w:t>
      </w:r>
      <w:r w:rsidRPr="004D0D18">
        <w:rPr>
          <w:rFonts w:ascii="Cambria" w:hAnsi="Cambria"/>
          <w:i/>
          <w:sz w:val="24"/>
          <w:szCs w:val="24"/>
          <w:lang w:val="en-US"/>
        </w:rPr>
        <w:t>Closet</w:t>
      </w:r>
      <w:r w:rsidRPr="004D0D18">
        <w:rPr>
          <w:rFonts w:ascii="Cambria" w:hAnsi="Cambria"/>
          <w:i/>
          <w:sz w:val="24"/>
          <w:szCs w:val="24"/>
        </w:rPr>
        <w:t xml:space="preserve"> </w:t>
      </w:r>
      <w:r w:rsidRPr="004D0D18">
        <w:rPr>
          <w:rFonts w:ascii="Cambria" w:hAnsi="Cambria"/>
          <w:i/>
          <w:sz w:val="24"/>
          <w:szCs w:val="24"/>
          <w:lang w:val="en-US"/>
        </w:rPr>
        <w:t>Two</w:t>
      </w:r>
      <w:r w:rsidRPr="004D0D18">
        <w:rPr>
          <w:rFonts w:ascii="Cambria" w:hAnsi="Cambria"/>
          <w:sz w:val="24"/>
          <w:szCs w:val="24"/>
        </w:rPr>
        <w:t xml:space="preserve"> </w:t>
      </w:r>
      <w:r>
        <w:rPr>
          <w:rFonts w:ascii="Cambria" w:hAnsi="Cambria"/>
          <w:sz w:val="24"/>
          <w:szCs w:val="24"/>
        </w:rPr>
        <w:t>παρουσιάζει και μερικά μικρά κείμενα αξεσουάρ… Πρόζα</w:t>
      </w:r>
      <w:r w:rsidRPr="001A601F">
        <w:rPr>
          <w:rFonts w:ascii="Cambria" w:hAnsi="Cambria"/>
          <w:sz w:val="24"/>
          <w:szCs w:val="24"/>
        </w:rPr>
        <w:t xml:space="preserve"> </w:t>
      </w:r>
      <w:r>
        <w:rPr>
          <w:rFonts w:ascii="Cambria" w:hAnsi="Cambria"/>
          <w:sz w:val="24"/>
          <w:szCs w:val="24"/>
        </w:rPr>
        <w:t>και</w:t>
      </w:r>
      <w:r w:rsidRPr="001A601F">
        <w:rPr>
          <w:rFonts w:ascii="Cambria" w:hAnsi="Cambria"/>
          <w:sz w:val="24"/>
          <w:szCs w:val="24"/>
        </w:rPr>
        <w:t xml:space="preserve"> </w:t>
      </w:r>
      <w:r>
        <w:rPr>
          <w:rFonts w:ascii="Cambria" w:hAnsi="Cambria"/>
          <w:sz w:val="24"/>
          <w:szCs w:val="24"/>
        </w:rPr>
        <w:t>ποίηση</w:t>
      </w:r>
      <w:r w:rsidRPr="001A601F">
        <w:rPr>
          <w:rFonts w:ascii="Cambria" w:hAnsi="Cambria"/>
          <w:sz w:val="24"/>
          <w:szCs w:val="24"/>
        </w:rPr>
        <w:t>, (</w:t>
      </w:r>
      <w:r>
        <w:rPr>
          <w:rFonts w:ascii="Cambria" w:hAnsi="Cambria"/>
          <w:sz w:val="24"/>
          <w:szCs w:val="24"/>
        </w:rPr>
        <w:t>γ</w:t>
      </w:r>
      <w:r w:rsidRPr="001A601F">
        <w:rPr>
          <w:rFonts w:ascii="Cambria" w:hAnsi="Cambria"/>
          <w:sz w:val="24"/>
          <w:szCs w:val="24"/>
        </w:rPr>
        <w:t>)</w:t>
      </w:r>
      <w:r>
        <w:rPr>
          <w:rFonts w:ascii="Cambria" w:hAnsi="Cambria"/>
          <w:sz w:val="24"/>
          <w:szCs w:val="24"/>
        </w:rPr>
        <w:t>ραμμένες</w:t>
      </w:r>
      <w:r w:rsidRPr="001A601F">
        <w:rPr>
          <w:rFonts w:ascii="Cambria" w:hAnsi="Cambria"/>
          <w:sz w:val="24"/>
          <w:szCs w:val="24"/>
        </w:rPr>
        <w:t xml:space="preserve"> </w:t>
      </w:r>
      <w:r>
        <w:rPr>
          <w:rFonts w:ascii="Cambria" w:hAnsi="Cambria"/>
          <w:sz w:val="24"/>
          <w:szCs w:val="24"/>
        </w:rPr>
        <w:t>κομψά</w:t>
      </w:r>
      <w:r w:rsidRPr="001A601F">
        <w:rPr>
          <w:rFonts w:ascii="Cambria" w:hAnsi="Cambria"/>
          <w:sz w:val="24"/>
          <w:szCs w:val="24"/>
        </w:rPr>
        <w:t xml:space="preserve"> </w:t>
      </w:r>
      <w:r>
        <w:rPr>
          <w:rFonts w:ascii="Cambria" w:hAnsi="Cambria"/>
          <w:sz w:val="24"/>
          <w:szCs w:val="24"/>
        </w:rPr>
        <w:t>από</w:t>
      </w:r>
      <w:r w:rsidRPr="001A601F">
        <w:rPr>
          <w:rFonts w:ascii="Cambria" w:hAnsi="Cambria"/>
          <w:sz w:val="24"/>
          <w:szCs w:val="24"/>
        </w:rPr>
        <w:t xml:space="preserve"> </w:t>
      </w:r>
      <w:r>
        <w:rPr>
          <w:rFonts w:ascii="Cambria" w:hAnsi="Cambria"/>
          <w:sz w:val="24"/>
          <w:szCs w:val="24"/>
        </w:rPr>
        <w:t>τη</w:t>
      </w:r>
      <w:r w:rsidRPr="001A601F">
        <w:rPr>
          <w:rFonts w:ascii="Cambria" w:hAnsi="Cambria"/>
          <w:sz w:val="24"/>
          <w:szCs w:val="24"/>
        </w:rPr>
        <w:t xml:space="preserve"> </w:t>
      </w:r>
      <w:r>
        <w:rPr>
          <w:rFonts w:ascii="Cambria" w:hAnsi="Cambria"/>
          <w:sz w:val="24"/>
          <w:szCs w:val="24"/>
          <w:lang w:val="en-US"/>
        </w:rPr>
        <w:t>Suzy</w:t>
      </w:r>
      <w:r w:rsidRPr="001A601F">
        <w:rPr>
          <w:rFonts w:ascii="Cambria" w:hAnsi="Cambria"/>
          <w:sz w:val="24"/>
          <w:szCs w:val="24"/>
        </w:rPr>
        <w:t xml:space="preserve"> </w:t>
      </w:r>
      <w:r>
        <w:rPr>
          <w:rFonts w:ascii="Cambria" w:hAnsi="Cambria"/>
          <w:sz w:val="24"/>
          <w:szCs w:val="24"/>
          <w:lang w:val="en-US"/>
        </w:rPr>
        <w:t>Menkes</w:t>
      </w:r>
      <w:r w:rsidRPr="001A601F">
        <w:rPr>
          <w:rFonts w:ascii="Cambria" w:hAnsi="Cambria"/>
          <w:sz w:val="24"/>
          <w:szCs w:val="24"/>
        </w:rPr>
        <w:t xml:space="preserve">, </w:t>
      </w:r>
      <w:r>
        <w:rPr>
          <w:rFonts w:ascii="Cambria" w:hAnsi="Cambria"/>
          <w:sz w:val="24"/>
          <w:szCs w:val="24"/>
        </w:rPr>
        <w:t xml:space="preserve">τον </w:t>
      </w:r>
      <w:r>
        <w:rPr>
          <w:rFonts w:ascii="Cambria" w:hAnsi="Cambria"/>
          <w:sz w:val="24"/>
          <w:szCs w:val="24"/>
          <w:lang w:val="en-US"/>
        </w:rPr>
        <w:t>Andy</w:t>
      </w:r>
      <w:r w:rsidRPr="001A601F">
        <w:rPr>
          <w:rFonts w:ascii="Cambria" w:hAnsi="Cambria"/>
          <w:sz w:val="24"/>
          <w:szCs w:val="24"/>
        </w:rPr>
        <w:t xml:space="preserve"> </w:t>
      </w:r>
      <w:r>
        <w:rPr>
          <w:rFonts w:ascii="Cambria" w:hAnsi="Cambria"/>
          <w:sz w:val="24"/>
          <w:szCs w:val="24"/>
          <w:lang w:val="en-US"/>
        </w:rPr>
        <w:t>Warhol</w:t>
      </w:r>
      <w:r>
        <w:rPr>
          <w:rFonts w:ascii="Cambria" w:hAnsi="Cambria"/>
          <w:sz w:val="24"/>
          <w:szCs w:val="24"/>
        </w:rPr>
        <w:t>, την</w:t>
      </w:r>
      <w:r w:rsidRPr="001A601F">
        <w:rPr>
          <w:rFonts w:ascii="Cambria" w:hAnsi="Cambria"/>
          <w:sz w:val="24"/>
          <w:szCs w:val="24"/>
        </w:rPr>
        <w:t xml:space="preserve"> </w:t>
      </w:r>
      <w:r>
        <w:rPr>
          <w:rFonts w:ascii="Cambria" w:hAnsi="Cambria"/>
          <w:sz w:val="24"/>
          <w:szCs w:val="24"/>
          <w:lang w:val="en-US"/>
        </w:rPr>
        <w:t>Bunny</w:t>
      </w:r>
      <w:r w:rsidRPr="001A601F">
        <w:rPr>
          <w:rFonts w:ascii="Cambria" w:hAnsi="Cambria"/>
          <w:sz w:val="24"/>
          <w:szCs w:val="24"/>
        </w:rPr>
        <w:t xml:space="preserve"> </w:t>
      </w:r>
      <w:r>
        <w:rPr>
          <w:rFonts w:ascii="Cambria" w:hAnsi="Cambria"/>
          <w:sz w:val="24"/>
          <w:szCs w:val="24"/>
          <w:lang w:val="en-US"/>
        </w:rPr>
        <w:t>Rogers</w:t>
      </w:r>
      <w:r w:rsidRPr="001A601F">
        <w:rPr>
          <w:rFonts w:ascii="Cambria" w:hAnsi="Cambria"/>
          <w:sz w:val="24"/>
          <w:szCs w:val="24"/>
        </w:rPr>
        <w:t xml:space="preserve">, </w:t>
      </w:r>
      <w:r>
        <w:rPr>
          <w:rFonts w:ascii="Cambria" w:hAnsi="Cambria"/>
          <w:sz w:val="24"/>
          <w:szCs w:val="24"/>
        </w:rPr>
        <w:t xml:space="preserve">τον </w:t>
      </w:r>
      <w:r>
        <w:rPr>
          <w:rFonts w:ascii="Cambria" w:hAnsi="Cambria"/>
          <w:sz w:val="24"/>
          <w:szCs w:val="24"/>
          <w:lang w:val="en-US"/>
        </w:rPr>
        <w:t>Wayne</w:t>
      </w:r>
      <w:r w:rsidRPr="001A601F">
        <w:rPr>
          <w:rFonts w:ascii="Cambria" w:hAnsi="Cambria"/>
          <w:sz w:val="24"/>
          <w:szCs w:val="24"/>
        </w:rPr>
        <w:t xml:space="preserve"> </w:t>
      </w:r>
      <w:r>
        <w:rPr>
          <w:rFonts w:ascii="Cambria" w:hAnsi="Cambria"/>
          <w:sz w:val="24"/>
          <w:szCs w:val="24"/>
          <w:lang w:val="en-US"/>
        </w:rPr>
        <w:t>Koestanbaum</w:t>
      </w:r>
      <w:r w:rsidRPr="001A601F">
        <w:rPr>
          <w:rFonts w:ascii="Cambria" w:hAnsi="Cambria"/>
          <w:sz w:val="24"/>
          <w:szCs w:val="24"/>
        </w:rPr>
        <w:t xml:space="preserve">, </w:t>
      </w:r>
      <w:r>
        <w:rPr>
          <w:rFonts w:ascii="Cambria" w:hAnsi="Cambria"/>
          <w:sz w:val="24"/>
          <w:szCs w:val="24"/>
        </w:rPr>
        <w:t xml:space="preserve">τον </w:t>
      </w:r>
      <w:r>
        <w:rPr>
          <w:rFonts w:ascii="Cambria" w:hAnsi="Cambria"/>
          <w:sz w:val="24"/>
          <w:szCs w:val="24"/>
          <w:lang w:val="en-US"/>
        </w:rPr>
        <w:t>Quentin</w:t>
      </w:r>
      <w:r w:rsidRPr="001A601F">
        <w:rPr>
          <w:rFonts w:ascii="Cambria" w:hAnsi="Cambria"/>
          <w:sz w:val="24"/>
          <w:szCs w:val="24"/>
        </w:rPr>
        <w:t xml:space="preserve"> </w:t>
      </w:r>
      <w:r>
        <w:rPr>
          <w:rFonts w:ascii="Cambria" w:hAnsi="Cambria"/>
          <w:sz w:val="24"/>
          <w:szCs w:val="24"/>
          <w:lang w:val="en-US"/>
        </w:rPr>
        <w:t>Crisp</w:t>
      </w:r>
      <w:r w:rsidRPr="001A601F">
        <w:rPr>
          <w:rFonts w:ascii="Cambria" w:hAnsi="Cambria"/>
          <w:sz w:val="24"/>
          <w:szCs w:val="24"/>
        </w:rPr>
        <w:t xml:space="preserve">, </w:t>
      </w:r>
      <w:r>
        <w:rPr>
          <w:rFonts w:ascii="Cambria" w:hAnsi="Cambria"/>
          <w:sz w:val="24"/>
          <w:szCs w:val="24"/>
        </w:rPr>
        <w:t xml:space="preserve">την </w:t>
      </w:r>
      <w:r>
        <w:rPr>
          <w:rFonts w:ascii="Cambria" w:hAnsi="Cambria"/>
          <w:sz w:val="24"/>
          <w:szCs w:val="24"/>
          <w:lang w:val="en-US"/>
        </w:rPr>
        <w:t>Kate</w:t>
      </w:r>
      <w:r w:rsidRPr="001A601F">
        <w:rPr>
          <w:rFonts w:ascii="Cambria" w:hAnsi="Cambria"/>
          <w:sz w:val="24"/>
          <w:szCs w:val="24"/>
        </w:rPr>
        <w:t xml:space="preserve"> </w:t>
      </w:r>
      <w:r>
        <w:rPr>
          <w:rFonts w:ascii="Cambria" w:hAnsi="Cambria"/>
          <w:sz w:val="24"/>
          <w:szCs w:val="24"/>
          <w:lang w:val="en-US"/>
        </w:rPr>
        <w:t>Summerscale</w:t>
      </w:r>
      <w:r w:rsidRPr="001A601F">
        <w:rPr>
          <w:rFonts w:ascii="Cambria" w:hAnsi="Cambria"/>
          <w:sz w:val="24"/>
          <w:szCs w:val="24"/>
        </w:rPr>
        <w:t xml:space="preserve">, </w:t>
      </w:r>
      <w:r>
        <w:rPr>
          <w:rFonts w:ascii="Cambria" w:hAnsi="Cambria"/>
          <w:sz w:val="24"/>
          <w:szCs w:val="24"/>
        </w:rPr>
        <w:t xml:space="preserve">τον </w:t>
      </w:r>
      <w:r>
        <w:rPr>
          <w:rFonts w:ascii="Cambria" w:hAnsi="Cambria"/>
          <w:sz w:val="24"/>
          <w:szCs w:val="24"/>
          <w:lang w:val="en-US"/>
        </w:rPr>
        <w:t>David</w:t>
      </w:r>
      <w:r w:rsidRPr="001A601F">
        <w:rPr>
          <w:rFonts w:ascii="Cambria" w:hAnsi="Cambria"/>
          <w:sz w:val="24"/>
          <w:szCs w:val="24"/>
        </w:rPr>
        <w:t xml:space="preserve"> </w:t>
      </w:r>
      <w:r>
        <w:rPr>
          <w:rFonts w:ascii="Cambria" w:hAnsi="Cambria"/>
          <w:sz w:val="24"/>
          <w:szCs w:val="24"/>
          <w:lang w:val="en-US"/>
        </w:rPr>
        <w:t>Trinidad</w:t>
      </w:r>
      <w:r w:rsidRPr="001A601F">
        <w:rPr>
          <w:rFonts w:ascii="Cambria" w:hAnsi="Cambria"/>
          <w:sz w:val="24"/>
          <w:szCs w:val="24"/>
        </w:rPr>
        <w:t xml:space="preserve">, </w:t>
      </w:r>
      <w:r>
        <w:rPr>
          <w:rFonts w:ascii="Cambria" w:hAnsi="Cambria"/>
          <w:sz w:val="24"/>
          <w:szCs w:val="24"/>
        </w:rPr>
        <w:t xml:space="preserve">τον </w:t>
      </w:r>
      <w:r>
        <w:rPr>
          <w:rFonts w:ascii="Cambria" w:hAnsi="Cambria"/>
          <w:sz w:val="24"/>
          <w:szCs w:val="24"/>
          <w:lang w:val="en-US"/>
        </w:rPr>
        <w:t>Cecil</w:t>
      </w:r>
      <w:r w:rsidRPr="001A601F">
        <w:rPr>
          <w:rFonts w:ascii="Cambria" w:hAnsi="Cambria"/>
          <w:sz w:val="24"/>
          <w:szCs w:val="24"/>
        </w:rPr>
        <w:t xml:space="preserve"> </w:t>
      </w:r>
      <w:r>
        <w:rPr>
          <w:rFonts w:ascii="Cambria" w:hAnsi="Cambria"/>
          <w:sz w:val="24"/>
          <w:szCs w:val="24"/>
          <w:lang w:val="en-US"/>
        </w:rPr>
        <w:t>Beaton</w:t>
      </w:r>
      <w:r>
        <w:rPr>
          <w:rFonts w:ascii="Cambria" w:hAnsi="Cambria"/>
          <w:sz w:val="24"/>
          <w:szCs w:val="24"/>
        </w:rPr>
        <w:t xml:space="preserve"> και άλλους. Σε</w:t>
      </w:r>
      <w:r w:rsidRPr="001A601F">
        <w:rPr>
          <w:rFonts w:ascii="Cambria" w:hAnsi="Cambria"/>
          <w:sz w:val="24"/>
          <w:szCs w:val="24"/>
        </w:rPr>
        <w:t xml:space="preserve"> </w:t>
      </w:r>
      <w:r>
        <w:rPr>
          <w:rFonts w:ascii="Cambria" w:hAnsi="Cambria"/>
          <w:sz w:val="24"/>
          <w:szCs w:val="24"/>
        </w:rPr>
        <w:t>μια</w:t>
      </w:r>
      <w:r w:rsidRPr="001A601F">
        <w:rPr>
          <w:rFonts w:ascii="Cambria" w:hAnsi="Cambria"/>
          <w:sz w:val="24"/>
          <w:szCs w:val="24"/>
        </w:rPr>
        <w:t xml:space="preserve"> </w:t>
      </w:r>
      <w:r>
        <w:rPr>
          <w:rFonts w:ascii="Cambria" w:hAnsi="Cambria"/>
          <w:sz w:val="24"/>
          <w:szCs w:val="24"/>
        </w:rPr>
        <w:t>βραδιά</w:t>
      </w:r>
      <w:r w:rsidRPr="001A601F">
        <w:rPr>
          <w:rFonts w:ascii="Cambria" w:hAnsi="Cambria"/>
          <w:sz w:val="24"/>
          <w:szCs w:val="24"/>
        </w:rPr>
        <w:t xml:space="preserve">, </w:t>
      </w:r>
      <w:r>
        <w:rPr>
          <w:rFonts w:ascii="Cambria" w:hAnsi="Cambria"/>
          <w:sz w:val="24"/>
          <w:szCs w:val="24"/>
        </w:rPr>
        <w:t>που</w:t>
      </w:r>
      <w:r w:rsidRPr="001A601F">
        <w:rPr>
          <w:rFonts w:ascii="Cambria" w:hAnsi="Cambria"/>
          <w:sz w:val="24"/>
          <w:szCs w:val="24"/>
        </w:rPr>
        <w:t xml:space="preserve"> </w:t>
      </w:r>
      <w:r>
        <w:rPr>
          <w:rFonts w:ascii="Cambria" w:hAnsi="Cambria"/>
          <w:sz w:val="24"/>
          <w:szCs w:val="24"/>
        </w:rPr>
        <w:t>το</w:t>
      </w:r>
      <w:r w:rsidRPr="001A601F">
        <w:rPr>
          <w:rFonts w:ascii="Cambria" w:hAnsi="Cambria"/>
          <w:sz w:val="24"/>
          <w:szCs w:val="24"/>
        </w:rPr>
        <w:t xml:space="preserve"> </w:t>
      </w:r>
      <w:r>
        <w:rPr>
          <w:rFonts w:ascii="Cambria" w:hAnsi="Cambria"/>
          <w:sz w:val="24"/>
          <w:szCs w:val="24"/>
        </w:rPr>
        <w:t>ιδανικό</w:t>
      </w:r>
      <w:r w:rsidRPr="001A601F">
        <w:rPr>
          <w:rFonts w:ascii="Cambria" w:hAnsi="Cambria"/>
          <w:sz w:val="24"/>
          <w:szCs w:val="24"/>
        </w:rPr>
        <w:t xml:space="preserve"> </w:t>
      </w:r>
      <w:r>
        <w:rPr>
          <w:rFonts w:ascii="Cambria" w:hAnsi="Cambria"/>
          <w:sz w:val="24"/>
          <w:szCs w:val="24"/>
        </w:rPr>
        <w:t>της</w:t>
      </w:r>
      <w:r w:rsidRPr="001A601F">
        <w:rPr>
          <w:rFonts w:ascii="Cambria" w:hAnsi="Cambria"/>
          <w:sz w:val="24"/>
          <w:szCs w:val="24"/>
        </w:rPr>
        <w:t xml:space="preserve"> </w:t>
      </w:r>
      <w:r>
        <w:rPr>
          <w:rFonts w:ascii="Cambria" w:hAnsi="Cambria"/>
          <w:sz w:val="24"/>
          <w:szCs w:val="24"/>
          <w:lang w:val="en-US"/>
        </w:rPr>
        <w:t>soundtrack</w:t>
      </w:r>
      <w:r w:rsidRPr="001A601F">
        <w:rPr>
          <w:rFonts w:ascii="Cambria" w:hAnsi="Cambria"/>
          <w:sz w:val="24"/>
          <w:szCs w:val="24"/>
        </w:rPr>
        <w:t xml:space="preserve"> </w:t>
      </w:r>
      <w:r>
        <w:rPr>
          <w:rFonts w:ascii="Cambria" w:hAnsi="Cambria"/>
          <w:sz w:val="24"/>
          <w:szCs w:val="24"/>
        </w:rPr>
        <w:t xml:space="preserve">θα μπορούσε να ήταν η φωνή της </w:t>
      </w:r>
      <w:r>
        <w:rPr>
          <w:rFonts w:ascii="Cambria" w:hAnsi="Cambria"/>
          <w:sz w:val="24"/>
          <w:szCs w:val="24"/>
          <w:lang w:val="en-US"/>
        </w:rPr>
        <w:t>Nico</w:t>
      </w:r>
      <w:r>
        <w:rPr>
          <w:rFonts w:ascii="Cambria" w:hAnsi="Cambria"/>
          <w:sz w:val="24"/>
          <w:szCs w:val="24"/>
        </w:rPr>
        <w:t xml:space="preserve"> να τραγουδά, να ρωτά… </w:t>
      </w:r>
      <w:r>
        <w:rPr>
          <w:rFonts w:ascii="Cambria" w:hAnsi="Cambria"/>
          <w:sz w:val="24"/>
          <w:szCs w:val="24"/>
          <w:lang w:val="en-US"/>
        </w:rPr>
        <w:t>And</w:t>
      </w:r>
      <w:r w:rsidRPr="001A601F">
        <w:rPr>
          <w:rFonts w:ascii="Cambria" w:hAnsi="Cambria"/>
          <w:sz w:val="24"/>
          <w:szCs w:val="24"/>
          <w:lang w:val="en-US"/>
        </w:rPr>
        <w:t xml:space="preserve"> </w:t>
      </w:r>
      <w:r>
        <w:rPr>
          <w:rFonts w:ascii="Cambria" w:hAnsi="Cambria"/>
          <w:sz w:val="24"/>
          <w:szCs w:val="24"/>
          <w:lang w:val="en-US"/>
        </w:rPr>
        <w:t>what</w:t>
      </w:r>
      <w:r w:rsidRPr="001A601F">
        <w:rPr>
          <w:rFonts w:ascii="Cambria" w:hAnsi="Cambria"/>
          <w:sz w:val="24"/>
          <w:szCs w:val="24"/>
          <w:lang w:val="en-US"/>
        </w:rPr>
        <w:t xml:space="preserve"> </w:t>
      </w:r>
      <w:r>
        <w:rPr>
          <w:rFonts w:ascii="Cambria" w:hAnsi="Cambria"/>
          <w:sz w:val="24"/>
          <w:szCs w:val="24"/>
          <w:lang w:val="en-US"/>
        </w:rPr>
        <w:t>costume</w:t>
      </w:r>
      <w:r w:rsidRPr="001A601F">
        <w:rPr>
          <w:rFonts w:ascii="Cambria" w:hAnsi="Cambria"/>
          <w:sz w:val="24"/>
          <w:szCs w:val="24"/>
          <w:lang w:val="en-US"/>
        </w:rPr>
        <w:t xml:space="preserve"> </w:t>
      </w:r>
      <w:r>
        <w:rPr>
          <w:rFonts w:ascii="Cambria" w:hAnsi="Cambria"/>
          <w:sz w:val="24"/>
          <w:szCs w:val="24"/>
          <w:lang w:val="en-US"/>
        </w:rPr>
        <w:t>shall</w:t>
      </w:r>
      <w:r w:rsidRPr="001A601F">
        <w:rPr>
          <w:rFonts w:ascii="Cambria" w:hAnsi="Cambria"/>
          <w:sz w:val="24"/>
          <w:szCs w:val="24"/>
          <w:lang w:val="en-US"/>
        </w:rPr>
        <w:t xml:space="preserve"> </w:t>
      </w:r>
      <w:r>
        <w:rPr>
          <w:rFonts w:ascii="Cambria" w:hAnsi="Cambria"/>
          <w:sz w:val="24"/>
          <w:szCs w:val="24"/>
          <w:lang w:val="en-US"/>
        </w:rPr>
        <w:t>the</w:t>
      </w:r>
      <w:r w:rsidRPr="001A601F">
        <w:rPr>
          <w:rFonts w:ascii="Cambria" w:hAnsi="Cambria"/>
          <w:sz w:val="24"/>
          <w:szCs w:val="24"/>
          <w:lang w:val="en-US"/>
        </w:rPr>
        <w:t xml:space="preserve"> </w:t>
      </w:r>
      <w:r>
        <w:rPr>
          <w:rFonts w:ascii="Cambria" w:hAnsi="Cambria"/>
          <w:sz w:val="24"/>
          <w:szCs w:val="24"/>
          <w:lang w:val="en-US"/>
        </w:rPr>
        <w:t>poor</w:t>
      </w:r>
      <w:r w:rsidRPr="001A601F">
        <w:rPr>
          <w:rFonts w:ascii="Cambria" w:hAnsi="Cambria"/>
          <w:sz w:val="24"/>
          <w:szCs w:val="24"/>
          <w:lang w:val="en-US"/>
        </w:rPr>
        <w:t xml:space="preserve"> </w:t>
      </w:r>
      <w:r>
        <w:rPr>
          <w:rFonts w:ascii="Cambria" w:hAnsi="Cambria"/>
          <w:sz w:val="24"/>
          <w:szCs w:val="24"/>
          <w:lang w:val="en-US"/>
        </w:rPr>
        <w:t>girl</w:t>
      </w:r>
      <w:r w:rsidRPr="001A601F">
        <w:rPr>
          <w:rFonts w:ascii="Cambria" w:hAnsi="Cambria"/>
          <w:sz w:val="24"/>
          <w:szCs w:val="24"/>
          <w:lang w:val="en-US"/>
        </w:rPr>
        <w:t xml:space="preserve"> </w:t>
      </w:r>
      <w:r>
        <w:rPr>
          <w:rFonts w:ascii="Cambria" w:hAnsi="Cambria"/>
          <w:sz w:val="24"/>
          <w:szCs w:val="24"/>
          <w:lang w:val="en-US"/>
        </w:rPr>
        <w:t>wear</w:t>
      </w:r>
      <w:r w:rsidRPr="001A601F">
        <w:rPr>
          <w:rFonts w:ascii="Cambria" w:hAnsi="Cambria"/>
          <w:sz w:val="24"/>
          <w:szCs w:val="24"/>
          <w:lang w:val="en-US"/>
        </w:rPr>
        <w:t xml:space="preserve"> </w:t>
      </w:r>
      <w:r>
        <w:rPr>
          <w:rFonts w:ascii="Cambria" w:hAnsi="Cambria"/>
          <w:sz w:val="24"/>
          <w:szCs w:val="24"/>
          <w:lang w:val="en-US"/>
        </w:rPr>
        <w:t>to</w:t>
      </w:r>
      <w:r w:rsidRPr="001A601F">
        <w:rPr>
          <w:rFonts w:ascii="Cambria" w:hAnsi="Cambria"/>
          <w:sz w:val="24"/>
          <w:szCs w:val="24"/>
          <w:lang w:val="en-US"/>
        </w:rPr>
        <w:t xml:space="preserve"> </w:t>
      </w:r>
      <w:r>
        <w:rPr>
          <w:rFonts w:ascii="Cambria" w:hAnsi="Cambria"/>
          <w:sz w:val="24"/>
          <w:szCs w:val="24"/>
          <w:lang w:val="en-US"/>
        </w:rPr>
        <w:t>All</w:t>
      </w:r>
      <w:r w:rsidRPr="001A601F">
        <w:rPr>
          <w:rFonts w:ascii="Cambria" w:hAnsi="Cambria"/>
          <w:sz w:val="24"/>
          <w:szCs w:val="24"/>
          <w:lang w:val="en-US"/>
        </w:rPr>
        <w:t xml:space="preserve"> </w:t>
      </w:r>
      <w:r>
        <w:rPr>
          <w:rFonts w:ascii="Cambria" w:hAnsi="Cambria"/>
          <w:sz w:val="24"/>
          <w:szCs w:val="24"/>
          <w:lang w:val="en-US"/>
        </w:rPr>
        <w:t>Tomorrow</w:t>
      </w:r>
      <w:r w:rsidRPr="001A601F">
        <w:rPr>
          <w:rFonts w:ascii="Cambria" w:hAnsi="Cambria"/>
          <w:sz w:val="24"/>
          <w:szCs w:val="24"/>
          <w:lang w:val="en-US"/>
        </w:rPr>
        <w:t>’</w:t>
      </w:r>
      <w:r>
        <w:rPr>
          <w:rFonts w:ascii="Cambria" w:hAnsi="Cambria"/>
          <w:sz w:val="24"/>
          <w:szCs w:val="24"/>
          <w:lang w:val="en-US"/>
        </w:rPr>
        <w:t>s</w:t>
      </w:r>
      <w:r w:rsidRPr="001A601F">
        <w:rPr>
          <w:rFonts w:ascii="Cambria" w:hAnsi="Cambria"/>
          <w:sz w:val="24"/>
          <w:szCs w:val="24"/>
          <w:lang w:val="en-US"/>
        </w:rPr>
        <w:t xml:space="preserve"> </w:t>
      </w:r>
      <w:r>
        <w:rPr>
          <w:rFonts w:ascii="Cambria" w:hAnsi="Cambria"/>
          <w:sz w:val="24"/>
          <w:szCs w:val="24"/>
          <w:lang w:val="en-US"/>
        </w:rPr>
        <w:t>Parties</w:t>
      </w:r>
      <w:r w:rsidRPr="001A601F">
        <w:rPr>
          <w:rFonts w:ascii="Cambria" w:hAnsi="Cambria"/>
          <w:sz w:val="24"/>
          <w:szCs w:val="24"/>
          <w:lang w:val="en-US"/>
        </w:rPr>
        <w:t>…?</w:t>
      </w:r>
    </w:p>
    <w:p w:rsidR="00A02C9C" w:rsidRPr="009A33B4" w:rsidRDefault="00A02C9C" w:rsidP="00A02C9C">
      <w:pPr>
        <w:spacing w:after="60"/>
        <w:ind w:left="-142" w:right="-86"/>
        <w:rPr>
          <w:rFonts w:ascii="Cambria" w:hAnsi="Cambria"/>
          <w:sz w:val="24"/>
          <w:szCs w:val="24"/>
        </w:rPr>
      </w:pPr>
      <w:r>
        <w:rPr>
          <w:rFonts w:ascii="Cambria" w:hAnsi="Cambria"/>
          <w:sz w:val="24"/>
          <w:szCs w:val="24"/>
        </w:rPr>
        <w:t xml:space="preserve">Κείμενα διάβασαν οι: Δημήτρης Αντωνίτσης, Εικαστικός και Επιμελητής Εκθέσεων, Σταύρος Χρήστος Βλαχάκης, Εικαστικός, Κώστας Βογιατζής, Ιδρυτής του </w:t>
      </w:r>
      <w:r>
        <w:rPr>
          <w:rFonts w:ascii="Cambria" w:hAnsi="Cambria"/>
          <w:sz w:val="24"/>
          <w:szCs w:val="24"/>
          <w:lang w:val="en-US"/>
        </w:rPr>
        <w:t>Yatzer</w:t>
      </w:r>
      <w:r w:rsidRPr="001A601F">
        <w:rPr>
          <w:rFonts w:ascii="Cambria" w:hAnsi="Cambria"/>
          <w:sz w:val="24"/>
          <w:szCs w:val="24"/>
        </w:rPr>
        <w:t>.</w:t>
      </w:r>
      <w:r>
        <w:rPr>
          <w:rFonts w:ascii="Cambria" w:hAnsi="Cambria"/>
          <w:sz w:val="24"/>
          <w:szCs w:val="24"/>
          <w:lang w:val="en-US"/>
        </w:rPr>
        <w:t>com</w:t>
      </w:r>
      <w:r w:rsidRPr="001A601F">
        <w:rPr>
          <w:rFonts w:ascii="Cambria" w:hAnsi="Cambria"/>
          <w:sz w:val="24"/>
          <w:szCs w:val="24"/>
        </w:rPr>
        <w:t xml:space="preserve">, </w:t>
      </w:r>
      <w:r>
        <w:rPr>
          <w:rFonts w:ascii="Cambria" w:hAnsi="Cambria"/>
          <w:sz w:val="24"/>
          <w:szCs w:val="24"/>
        </w:rPr>
        <w:t>Αλίκη Γεωργουλοπούλου, Χορογράφος, Δημήτρης Γραμματικογιάννης, Επιμελητής Μόδας, Χριστίνα Κ</w:t>
      </w:r>
      <w:r w:rsidR="0073675C">
        <w:rPr>
          <w:rFonts w:ascii="Cambria" w:hAnsi="Cambria"/>
          <w:sz w:val="24"/>
          <w:szCs w:val="24"/>
        </w:rPr>
        <w:t>άλλη, Ανεξάρτητη Επιμελήτρι</w:t>
      </w:r>
      <w:r w:rsidR="0073675C">
        <w:rPr>
          <w:rFonts w:ascii="Cambria" w:hAnsi="Cambria"/>
          <w:sz w:val="24"/>
          <w:szCs w:val="24"/>
          <w:lang w:val="en-US"/>
        </w:rPr>
        <w:t>α</w:t>
      </w:r>
      <w:r>
        <w:rPr>
          <w:rFonts w:ascii="Cambria" w:hAnsi="Cambria"/>
          <w:sz w:val="24"/>
          <w:szCs w:val="24"/>
        </w:rPr>
        <w:t xml:space="preserve"> Μαριλένα Καρρά, Ιστορικός Τέχνης</w:t>
      </w:r>
      <w:r w:rsidR="0073675C">
        <w:rPr>
          <w:rFonts w:ascii="Cambria" w:hAnsi="Cambria"/>
          <w:sz w:val="24"/>
          <w:szCs w:val="24"/>
        </w:rPr>
        <w:t xml:space="preserve"> και Χριστίνα Πάπας, Εικαστικός-Φωτογράφος</w:t>
      </w:r>
      <w:bookmarkStart w:id="0" w:name="_GoBack"/>
      <w:bookmarkEnd w:id="0"/>
      <w:r>
        <w:rPr>
          <w:rFonts w:ascii="Cambria" w:hAnsi="Cambria"/>
          <w:sz w:val="24"/>
          <w:szCs w:val="24"/>
        </w:rPr>
        <w:t xml:space="preserve">. </w:t>
      </w:r>
      <w:r>
        <w:rPr>
          <w:rFonts w:ascii="Cambria" w:hAnsi="Cambria"/>
          <w:sz w:val="24"/>
          <w:szCs w:val="24"/>
          <w:lang w:val="en-US"/>
        </w:rPr>
        <w:t>Cameo</w:t>
      </w:r>
      <w:r w:rsidRPr="009A33B4">
        <w:rPr>
          <w:rFonts w:ascii="Cambria" w:hAnsi="Cambria"/>
          <w:sz w:val="24"/>
          <w:szCs w:val="24"/>
        </w:rPr>
        <w:t>:</w:t>
      </w:r>
      <w:r>
        <w:rPr>
          <w:rFonts w:ascii="Cambria" w:hAnsi="Cambria"/>
          <w:sz w:val="24"/>
          <w:szCs w:val="24"/>
        </w:rPr>
        <w:t xml:space="preserve"> Δήμητρα Ιωάννου.</w:t>
      </w:r>
    </w:p>
    <w:p w:rsidR="00A02C9C" w:rsidRDefault="00A02C9C" w:rsidP="00A02C9C">
      <w:pPr>
        <w:spacing w:after="60"/>
        <w:ind w:left="-142" w:right="-86"/>
        <w:rPr>
          <w:rFonts w:ascii="Cambria" w:hAnsi="Cambria"/>
          <w:sz w:val="24"/>
          <w:szCs w:val="24"/>
        </w:rPr>
      </w:pPr>
      <w:r>
        <w:rPr>
          <w:rFonts w:ascii="Cambria" w:hAnsi="Cambria"/>
          <w:sz w:val="24"/>
          <w:szCs w:val="24"/>
        </w:rPr>
        <w:t xml:space="preserve">Το </w:t>
      </w:r>
      <w:r w:rsidRPr="00992CD0">
        <w:rPr>
          <w:rFonts w:ascii="Cambria" w:hAnsi="Cambria"/>
          <w:i/>
          <w:sz w:val="24"/>
          <w:szCs w:val="24"/>
          <w:lang w:val="en-US"/>
        </w:rPr>
        <w:t>The</w:t>
      </w:r>
      <w:r w:rsidRPr="00992CD0">
        <w:rPr>
          <w:rFonts w:ascii="Cambria" w:hAnsi="Cambria"/>
          <w:i/>
          <w:sz w:val="24"/>
          <w:szCs w:val="24"/>
        </w:rPr>
        <w:t xml:space="preserve"> </w:t>
      </w:r>
      <w:r w:rsidRPr="00992CD0">
        <w:rPr>
          <w:rFonts w:ascii="Cambria" w:hAnsi="Cambria"/>
          <w:i/>
          <w:sz w:val="24"/>
          <w:szCs w:val="24"/>
          <w:lang w:val="en-US"/>
        </w:rPr>
        <w:t>Closet</w:t>
      </w:r>
      <w:r>
        <w:rPr>
          <w:rFonts w:ascii="Cambria" w:hAnsi="Cambria"/>
          <w:i/>
          <w:sz w:val="24"/>
          <w:szCs w:val="24"/>
        </w:rPr>
        <w:t xml:space="preserve"> </w:t>
      </w:r>
      <w:r>
        <w:rPr>
          <w:rFonts w:ascii="Cambria" w:hAnsi="Cambria"/>
          <w:i/>
          <w:sz w:val="24"/>
          <w:szCs w:val="24"/>
          <w:lang w:val="en-US"/>
        </w:rPr>
        <w:t>Two</w:t>
      </w:r>
      <w:r w:rsidRPr="009A33B4">
        <w:rPr>
          <w:rFonts w:ascii="Cambria" w:hAnsi="Cambria"/>
          <w:i/>
          <w:sz w:val="24"/>
          <w:szCs w:val="24"/>
        </w:rPr>
        <w:t xml:space="preserve"> </w:t>
      </w:r>
      <w:r>
        <w:rPr>
          <w:rFonts w:ascii="Cambria" w:hAnsi="Cambria"/>
          <w:i/>
          <w:sz w:val="24"/>
          <w:szCs w:val="24"/>
        </w:rPr>
        <w:t xml:space="preserve">επιμελείται </w:t>
      </w:r>
      <w:r>
        <w:rPr>
          <w:rFonts w:ascii="Cambria" w:hAnsi="Cambria"/>
          <w:sz w:val="24"/>
          <w:szCs w:val="24"/>
        </w:rPr>
        <w:t xml:space="preserve">ο </w:t>
      </w:r>
      <w:r w:rsidRPr="00B05D1E">
        <w:rPr>
          <w:rFonts w:ascii="Cambria" w:hAnsi="Cambria"/>
          <w:sz w:val="24"/>
          <w:szCs w:val="24"/>
        </w:rPr>
        <w:t>Αντώνη</w:t>
      </w:r>
      <w:r>
        <w:rPr>
          <w:rFonts w:ascii="Cambria" w:hAnsi="Cambria"/>
          <w:sz w:val="24"/>
          <w:szCs w:val="24"/>
        </w:rPr>
        <w:t>ς Κατσούρης.</w:t>
      </w:r>
    </w:p>
    <w:p w:rsidR="00A02C9C" w:rsidRDefault="00A02C9C" w:rsidP="00A02C9C">
      <w:pPr>
        <w:spacing w:after="60"/>
        <w:ind w:left="-142" w:right="-86"/>
        <w:rPr>
          <w:rFonts w:ascii="Cambria" w:hAnsi="Cambria"/>
          <w:sz w:val="24"/>
          <w:szCs w:val="24"/>
        </w:rPr>
      </w:pPr>
      <w:r w:rsidRPr="00B05D1E">
        <w:rPr>
          <w:rFonts w:ascii="Cambria" w:hAnsi="Cambria"/>
          <w:sz w:val="24"/>
          <w:szCs w:val="24"/>
        </w:rPr>
        <w:t>Η σειρά πραγματοποιείται με την ευγενική χορηγία του Οργανισμού ΝΕΟΝ και του Outset Contemporary Art Fund.</w:t>
      </w:r>
    </w:p>
    <w:p w:rsidR="00A237CE" w:rsidRPr="00B05D1E" w:rsidRDefault="00A237CE" w:rsidP="00A02C9C">
      <w:pPr>
        <w:spacing w:after="60"/>
        <w:ind w:left="-142" w:right="-86"/>
        <w:rPr>
          <w:rFonts w:ascii="Cambria" w:hAnsi="Cambria"/>
          <w:sz w:val="24"/>
          <w:szCs w:val="24"/>
        </w:rPr>
      </w:pPr>
    </w:p>
    <w:p w:rsidR="00A02C9C" w:rsidRDefault="00A02C9C" w:rsidP="00A02C9C">
      <w:pPr>
        <w:spacing w:after="60"/>
        <w:ind w:left="-142" w:right="-86" w:firstLine="0"/>
        <w:jc w:val="right"/>
        <w:rPr>
          <w:rFonts w:ascii="Cambria" w:hAnsi="Cambria" w:cs="Tahoma"/>
          <w:noProof/>
          <w:sz w:val="24"/>
          <w:szCs w:val="24"/>
          <w:lang w:eastAsia="el-GR"/>
        </w:rPr>
      </w:pPr>
      <w:r>
        <w:rPr>
          <w:rFonts w:ascii="Cambria" w:hAnsi="Cambria" w:cs="Tahoma"/>
          <w:noProof/>
          <w:sz w:val="24"/>
          <w:szCs w:val="24"/>
          <w:lang w:eastAsia="el-GR"/>
        </w:rPr>
        <w:t>19 Μαρτίου 2015</w:t>
      </w:r>
    </w:p>
    <w:p w:rsidR="00A02C9C" w:rsidRPr="009A33B4" w:rsidRDefault="00A02C9C" w:rsidP="00A02C9C">
      <w:pPr>
        <w:ind w:firstLine="0"/>
        <w:rPr>
          <w:rFonts w:ascii="Cambria" w:hAnsi="Cambria" w:cs="Tahoma"/>
          <w:noProof/>
          <w:sz w:val="16"/>
          <w:szCs w:val="16"/>
          <w:lang w:eastAsia="el-GR"/>
        </w:rPr>
      </w:pPr>
    </w:p>
    <w:p w:rsidR="00A02C9C" w:rsidRDefault="00A02C9C" w:rsidP="00A02C9C">
      <w:pPr>
        <w:ind w:firstLine="0"/>
        <w:rPr>
          <w:rFonts w:ascii="Cambria" w:hAnsi="Cambria" w:cs="Tahoma"/>
          <w:noProof/>
          <w:sz w:val="24"/>
          <w:szCs w:val="24"/>
          <w:lang w:eastAsia="el-GR"/>
        </w:rPr>
      </w:pPr>
      <w:r>
        <w:rPr>
          <w:rFonts w:ascii="Cambria" w:hAnsi="Cambria" w:cs="Tahoma"/>
          <w:noProof/>
          <w:sz w:val="24"/>
          <w:szCs w:val="24"/>
          <w:lang w:eastAsia="el-GR"/>
        </w:rPr>
        <w:t>Στηρίζουμε τη Δημιουργία</w:t>
      </w:r>
    </w:p>
    <w:tbl>
      <w:tblPr>
        <w:tblW w:w="0" w:type="auto"/>
        <w:tblLook w:val="04A0" w:firstRow="1" w:lastRow="0" w:firstColumn="1" w:lastColumn="0" w:noHBand="0" w:noVBand="1"/>
      </w:tblPr>
      <w:tblGrid>
        <w:gridCol w:w="2660"/>
        <w:gridCol w:w="2268"/>
      </w:tblGrid>
      <w:tr w:rsidR="00A02C9C" w:rsidRPr="008913C6" w:rsidTr="00E74E61">
        <w:tc>
          <w:tcPr>
            <w:tcW w:w="2660" w:type="dxa"/>
            <w:shd w:val="clear" w:color="auto" w:fill="auto"/>
          </w:tcPr>
          <w:p w:rsidR="00A02C9C" w:rsidRPr="008913C6" w:rsidRDefault="00A02C9C" w:rsidP="00E74E61">
            <w:pPr>
              <w:ind w:firstLine="0"/>
              <w:rPr>
                <w:rFonts w:ascii="Cambria" w:hAnsi="Cambria" w:cs="Tahoma"/>
                <w:noProof/>
                <w:sz w:val="24"/>
                <w:szCs w:val="24"/>
                <w:lang w:eastAsia="el-GR"/>
              </w:rPr>
            </w:pPr>
            <w:r>
              <w:rPr>
                <w:rFonts w:ascii="Cambria" w:hAnsi="Cambria" w:cs="Tahoma"/>
                <w:noProof/>
                <w:sz w:val="24"/>
                <w:szCs w:val="24"/>
                <w:lang w:eastAsia="el-GR"/>
              </w:rPr>
              <w:drawing>
                <wp:inline distT="0" distB="0" distL="0" distR="0" wp14:anchorId="1D08B14B" wp14:editId="718643F0">
                  <wp:extent cx="1042035" cy="680720"/>
                  <wp:effectExtent l="0" t="0" r="5715" b="5080"/>
                  <wp:docPr id="2" name="Εικόνα 2" descr="D:\MyDocuments\Λογότυπα\Neon_logo_Yellow_Whit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D:\MyDocuments\Λογότυπα\Neon_logo_Yellow_White-01.jpg"/>
                          <pic:cNvPicPr>
                            <a:picLocks noChangeAspect="1" noChangeArrowheads="1"/>
                          </pic:cNvPicPr>
                        </pic:nvPicPr>
                        <pic:blipFill>
                          <a:blip r:embed="rId7" cstate="print">
                            <a:extLst>
                              <a:ext uri="{28A0092B-C50C-407E-A947-70E740481C1C}">
                                <a14:useLocalDpi xmlns:a14="http://schemas.microsoft.com/office/drawing/2010/main" val="0"/>
                              </a:ext>
                            </a:extLst>
                          </a:blip>
                          <a:srcRect l="11659" r="10603" b="25000"/>
                          <a:stretch>
                            <a:fillRect/>
                          </a:stretch>
                        </pic:blipFill>
                        <pic:spPr bwMode="auto">
                          <a:xfrm>
                            <a:off x="0" y="0"/>
                            <a:ext cx="1042035" cy="680720"/>
                          </a:xfrm>
                          <a:prstGeom prst="rect">
                            <a:avLst/>
                          </a:prstGeom>
                          <a:noFill/>
                          <a:ln>
                            <a:noFill/>
                          </a:ln>
                        </pic:spPr>
                      </pic:pic>
                    </a:graphicData>
                  </a:graphic>
                </wp:inline>
              </w:drawing>
            </w:r>
          </w:p>
        </w:tc>
        <w:tc>
          <w:tcPr>
            <w:tcW w:w="2268" w:type="dxa"/>
            <w:shd w:val="clear" w:color="auto" w:fill="auto"/>
          </w:tcPr>
          <w:p w:rsidR="00A02C9C" w:rsidRPr="008913C6" w:rsidRDefault="00A02C9C" w:rsidP="00E74E61">
            <w:pPr>
              <w:ind w:firstLine="0"/>
              <w:rPr>
                <w:rFonts w:ascii="Cambria" w:hAnsi="Cambria" w:cs="Tahoma"/>
                <w:noProof/>
                <w:sz w:val="28"/>
                <w:szCs w:val="28"/>
                <w:lang w:eastAsia="el-GR"/>
              </w:rPr>
            </w:pPr>
          </w:p>
          <w:p w:rsidR="00A02C9C" w:rsidRPr="008913C6" w:rsidRDefault="00A02C9C" w:rsidP="00E74E61">
            <w:pPr>
              <w:ind w:firstLine="0"/>
              <w:rPr>
                <w:rFonts w:ascii="Cambria" w:hAnsi="Cambria" w:cs="Tahoma"/>
                <w:noProof/>
                <w:sz w:val="24"/>
                <w:szCs w:val="24"/>
                <w:lang w:eastAsia="el-GR"/>
              </w:rPr>
            </w:pPr>
            <w:r>
              <w:rPr>
                <w:rFonts w:ascii="Cambria" w:hAnsi="Cambria" w:cs="Tahoma"/>
                <w:noProof/>
                <w:sz w:val="24"/>
                <w:szCs w:val="24"/>
                <w:lang w:eastAsia="el-GR"/>
              </w:rPr>
              <w:drawing>
                <wp:inline distT="0" distB="0" distL="0" distR="0" wp14:anchorId="46E94925" wp14:editId="7EA7ED20">
                  <wp:extent cx="1127125" cy="318770"/>
                  <wp:effectExtent l="0" t="0" r="0" b="5080"/>
                  <wp:docPr id="1" name="Εικόνα 1" descr="D:\MyDocuments\Λογότυπα\outs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MyDocuments\Λογότυπα\outset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7125" cy="318770"/>
                          </a:xfrm>
                          <a:prstGeom prst="rect">
                            <a:avLst/>
                          </a:prstGeom>
                          <a:noFill/>
                          <a:ln>
                            <a:noFill/>
                          </a:ln>
                        </pic:spPr>
                      </pic:pic>
                    </a:graphicData>
                  </a:graphic>
                </wp:inline>
              </w:drawing>
            </w:r>
          </w:p>
        </w:tc>
      </w:tr>
    </w:tbl>
    <w:p w:rsidR="00D464E9" w:rsidRPr="00A02C9C" w:rsidRDefault="0073675C" w:rsidP="00A02C9C">
      <w:pPr>
        <w:ind w:firstLine="0"/>
        <w:rPr>
          <w:lang w:val="en-US"/>
        </w:rPr>
      </w:pPr>
    </w:p>
    <w:sectPr w:rsidR="00D464E9" w:rsidRPr="00A02C9C" w:rsidSect="00E8206A">
      <w:pgSz w:w="11906" w:h="16838"/>
      <w:pgMar w:top="851" w:right="2041" w:bottom="1418"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9C"/>
    <w:rsid w:val="0073675C"/>
    <w:rsid w:val="00A02C9C"/>
    <w:rsid w:val="00A237CE"/>
    <w:rsid w:val="00B1295E"/>
    <w:rsid w:val="00B671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9C"/>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2C9C"/>
    <w:rPr>
      <w:rFonts w:ascii="Tahoma" w:hAnsi="Tahoma" w:cs="Tahoma"/>
      <w:sz w:val="16"/>
      <w:szCs w:val="16"/>
    </w:rPr>
  </w:style>
  <w:style w:type="character" w:customStyle="1" w:styleId="Char">
    <w:name w:val="Κείμενο πλαισίου Char"/>
    <w:basedOn w:val="a0"/>
    <w:link w:val="a3"/>
    <w:uiPriority w:val="99"/>
    <w:semiHidden/>
    <w:rsid w:val="00A02C9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9C"/>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2C9C"/>
    <w:rPr>
      <w:rFonts w:ascii="Tahoma" w:hAnsi="Tahoma" w:cs="Tahoma"/>
      <w:sz w:val="16"/>
      <w:szCs w:val="16"/>
    </w:rPr>
  </w:style>
  <w:style w:type="character" w:customStyle="1" w:styleId="Char">
    <w:name w:val="Κείμενο πλαισίου Char"/>
    <w:basedOn w:val="a0"/>
    <w:link w:val="a3"/>
    <w:uiPriority w:val="99"/>
    <w:semiHidden/>
    <w:rsid w:val="00A02C9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360</Words>
  <Characters>1946</Characters>
  <Application>Microsoft Office Word</Application>
  <DocSecurity>0</DocSecurity>
  <Lines>16</Lines>
  <Paragraphs>4</Paragraphs>
  <ScaleCrop>false</ScaleCrop>
  <Company>Hewlett-Packard Company</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2015-03-19T06:15:00Z</dcterms:created>
  <dcterms:modified xsi:type="dcterms:W3CDTF">2015-03-19T11:15:00Z</dcterms:modified>
</cp:coreProperties>
</file>